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40AAD" w14:textId="331393C7" w:rsidR="00172C65" w:rsidRDefault="006C4C18">
      <w:pPr>
        <w:pStyle w:val="aff4"/>
        <w:jc w:val="both"/>
        <w:rPr>
          <w:sz w:val="24"/>
          <w:szCs w:val="24"/>
        </w:rPr>
      </w:pPr>
      <w:r w:rsidRPr="006C4C18">
        <w:rPr>
          <w:noProof/>
          <w:sz w:val="24"/>
          <w:szCs w:val="24"/>
        </w:rPr>
        <mc:AlternateContent>
          <mc:Choice Requires="wps">
            <w:drawing>
              <wp:anchor distT="0" distB="0" distL="114300" distR="114300" simplePos="0" relativeHeight="251667968" behindDoc="0" locked="0" layoutInCell="1" allowOverlap="1" wp14:anchorId="38AF40D2" wp14:editId="6084382A">
                <wp:simplePos x="0" y="0"/>
                <wp:positionH relativeFrom="column">
                  <wp:posOffset>888365</wp:posOffset>
                </wp:positionH>
                <wp:positionV relativeFrom="paragraph">
                  <wp:posOffset>1493714</wp:posOffset>
                </wp:positionV>
                <wp:extent cx="946785" cy="1403985"/>
                <wp:effectExtent l="0" t="0" r="24765" b="1016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solidFill>
                          <a:srgbClr val="FFFFFF"/>
                        </a:solidFill>
                        <a:ln w="9525">
                          <a:solidFill>
                            <a:schemeClr val="bg1"/>
                          </a:solidFill>
                          <a:miter lim="800000"/>
                          <a:headEnd/>
                          <a:tailEnd/>
                        </a:ln>
                      </wps:spPr>
                      <wps:txbx>
                        <w:txbxContent>
                          <w:p w14:paraId="4FC9F969" w14:textId="1ED41290" w:rsidR="006C4C18" w:rsidRDefault="006C4C18">
                            <w:r>
                              <w:t>09.09.2025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9.95pt;margin-top:117.6pt;width:74.55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" strokecolor="white [3212]">
                <v:textbox style="mso-fit-shape-to-text:t">
                  <w:txbxContent>
                    <w:p w14:paraId="4FC9F969" w14:textId="1ED41290" w:rsidR="006C4C18" w:rsidRDefault="006C4C18">
                      <w:r>
                        <w:t>09.09.2025</w:t>
                      </w:r>
                    </w:p>
                  </w:txbxContent>
                </v:textbox>
              </v:shape>
            </w:pict>
          </mc:Fallback>
        </mc:AlternateContent>
      </w:r>
      <w:r w:rsidRPr="006C4C18">
        <w:rPr>
          <w:noProof/>
          <w:sz w:val="24"/>
          <w:szCs w:val="24"/>
        </w:rPr>
        <mc:AlternateContent>
          <mc:Choice Requires="wps">
            <w:drawing>
              <wp:anchor distT="0" distB="0" distL="114300" distR="114300" simplePos="0" relativeHeight="251665920" behindDoc="0" locked="0" layoutInCell="1" allowOverlap="1" wp14:anchorId="27CD247E" wp14:editId="7488CAE4">
                <wp:simplePos x="0" y="0"/>
                <wp:positionH relativeFrom="column">
                  <wp:posOffset>4384233</wp:posOffset>
                </wp:positionH>
                <wp:positionV relativeFrom="paragraph">
                  <wp:posOffset>1495895</wp:posOffset>
                </wp:positionV>
                <wp:extent cx="1661795" cy="1403985"/>
                <wp:effectExtent l="0" t="0" r="14605" b="101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3985"/>
                        </a:xfrm>
                        <a:prstGeom prst="rect">
                          <a:avLst/>
                        </a:prstGeom>
                        <a:solidFill>
                          <a:srgbClr val="FFFFFF"/>
                        </a:solidFill>
                        <a:ln w="9525">
                          <a:solidFill>
                            <a:schemeClr val="bg1"/>
                          </a:solidFill>
                          <a:miter lim="800000"/>
                          <a:headEnd/>
                          <a:tailEnd/>
                        </a:ln>
                      </wps:spPr>
                      <wps:txbx>
                        <w:txbxContent>
                          <w:p w14:paraId="517CE638" w14:textId="36073F6E" w:rsidR="006C4C18" w:rsidRDefault="006C4C18">
                            <w:r w:rsidRPr="006C4C18">
                              <w:t>299-2025-01-05.С-436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45.2pt;margin-top:117.8pt;width:130.85pt;height:110.5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" strokecolor="white [3212]">
                <v:textbox style="mso-fit-shape-to-text:t">
                  <w:txbxContent>
                    <w:p w14:paraId="517CE638" w14:textId="36073F6E" w:rsidR="006C4C18" w:rsidRDefault="006C4C18">
                      <w:r w:rsidRPr="006C4C18">
                        <w:t>299-2025-01-05.С-436</w:t>
                      </w:r>
                    </w:p>
                  </w:txbxContent>
                </v:textbox>
              </v:shape>
            </w:pict>
          </mc:Fallback>
        </mc:AlternateContent>
      </w:r>
      <w:r w:rsidR="00DB7889">
        <w:rPr>
          <w:b/>
          <w:noProof/>
          <w:szCs w:val="28"/>
        </w:rPr>
        <mc:AlternateContent>
          <mc:Choice Requires="wps">
            <w:drawing>
              <wp:anchor distT="0" distB="0" distL="114300" distR="114300" simplePos="0" relativeHeight="251663872" behindDoc="0" locked="0" layoutInCell="1" allowOverlap="1" wp14:anchorId="4C593F85" wp14:editId="6D32A236">
                <wp:simplePos x="0" y="0"/>
                <wp:positionH relativeFrom="margin">
                  <wp:posOffset>-3175</wp:posOffset>
                </wp:positionH>
                <wp:positionV relativeFrom="page">
                  <wp:posOffset>3060700</wp:posOffset>
                </wp:positionV>
                <wp:extent cx="2783840" cy="3291840"/>
                <wp:effectExtent l="0" t="0" r="165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1840"/>
                        </a:xfrm>
                        <a:prstGeom prst="rect">
                          <a:avLst/>
                        </a:prstGeom>
                        <a:noFill/>
                        <a:ln>
                          <a:noFill/>
                        </a:ln>
                      </wps:spPr>
                      <wps:txbx>
                        <w:txbxContent>
                          <w:p w14:paraId="48254463" w14:textId="77777777" w:rsidR="00DB7889" w:rsidRDefault="00DB7889" w:rsidP="00DB7889">
                            <w:pPr>
                              <w:pStyle w:val="aff4"/>
                              <w:spacing w:line="240" w:lineRule="exact"/>
                              <w:rPr>
                                <w:b/>
                              </w:rPr>
                            </w:pPr>
                            <w:r>
                              <w:rPr>
                                <w:b/>
                              </w:rPr>
                              <w:t>О в</w:t>
                            </w:r>
                            <w:r w:rsidRPr="00920AAF">
                              <w:rPr>
                                <w:b/>
                              </w:rPr>
                              <w:t>нес</w:t>
                            </w:r>
                            <w:r>
                              <w:rPr>
                                <w:b/>
                              </w:rPr>
                              <w:t>ении изменений</w:t>
                            </w:r>
                            <w:r w:rsidRPr="00920AAF">
                              <w:rPr>
                                <w:b/>
                              </w:rPr>
                              <w:t xml:space="preserve"> </w:t>
                            </w:r>
                          </w:p>
                          <w:p w14:paraId="75208234" w14:textId="77777777" w:rsidR="00DB7889" w:rsidRDefault="00DB7889" w:rsidP="00DB7889">
                            <w:pPr>
                              <w:pStyle w:val="aff4"/>
                              <w:spacing w:line="240" w:lineRule="exact"/>
                              <w:rPr>
                                <w:b/>
                              </w:rPr>
                            </w:pPr>
                            <w:r w:rsidRPr="00920AAF">
                              <w:rPr>
                                <w:b/>
                              </w:rPr>
                              <w:t xml:space="preserve">в постановление администрации Пермского муниципального округа Пермского края </w:t>
                            </w:r>
                          </w:p>
                          <w:p w14:paraId="79DBF715" w14:textId="77777777" w:rsidR="00DB7889" w:rsidRDefault="00DB7889" w:rsidP="00DB7889">
                            <w:pPr>
                              <w:pStyle w:val="aff4"/>
                              <w:spacing w:line="240" w:lineRule="exact"/>
                              <w:rPr>
                                <w:b/>
                              </w:rPr>
                            </w:pPr>
                            <w:r w:rsidRPr="00920AAF">
                              <w:rPr>
                                <w:b/>
                              </w:rPr>
                              <w:t xml:space="preserve">от 24 июля 2023 г. </w:t>
                            </w:r>
                          </w:p>
                          <w:p w14:paraId="32F10D9C" w14:textId="77777777" w:rsidR="00DB7889" w:rsidRDefault="00DB7889" w:rsidP="00DB7889">
                            <w:pPr>
                              <w:pStyle w:val="aff4"/>
                              <w:spacing w:line="240" w:lineRule="exact"/>
                              <w:rPr>
                                <w:b/>
                              </w:rPr>
                            </w:pPr>
                            <w:r w:rsidRPr="00920AAF">
                              <w:rPr>
                                <w:b/>
                              </w:rPr>
                              <w:t>№ СЭД-2023-299-01-01-05.С-570</w:t>
                            </w:r>
                            <w:r>
                              <w:rPr>
                                <w:b/>
                                <w:szCs w:val="28"/>
                              </w:rPr>
                              <w:t xml:space="preserve"> «</w:t>
                            </w:r>
                            <w:r>
                              <w:rPr>
                                <w:b/>
                              </w:rPr>
                              <w:t xml:space="preserve">Об утверждении Положения </w:t>
                            </w:r>
                          </w:p>
                          <w:p w14:paraId="7C9D09FB" w14:textId="77777777" w:rsidR="00DB7889" w:rsidRDefault="00DB7889" w:rsidP="00DB7889">
                            <w:pPr>
                              <w:pStyle w:val="aff4"/>
                              <w:spacing w:line="240" w:lineRule="exact"/>
                              <w:rPr>
                                <w:b/>
                              </w:rPr>
                            </w:pPr>
                            <w:r>
                              <w:rPr>
                                <w:b/>
                              </w:rPr>
                              <w:t xml:space="preserve">и состава комиссии по приемке </w:t>
                            </w:r>
                          </w:p>
                          <w:p w14:paraId="625CEAC2" w14:textId="2F94D413" w:rsidR="00DB7889" w:rsidRDefault="00DB7889" w:rsidP="00DB7889">
                            <w:pPr>
                              <w:pStyle w:val="aff4"/>
                              <w:spacing w:line="240" w:lineRule="exact"/>
                              <w:rPr>
                                <w:b/>
                              </w:rPr>
                            </w:pPr>
                            <w:r>
                              <w:rPr>
                                <w:b/>
                              </w:rPr>
                              <w:t xml:space="preserve">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w:t>
                            </w:r>
                          </w:p>
                          <w:p w14:paraId="21A6FE81" w14:textId="77777777" w:rsidR="00DB7889" w:rsidRDefault="00DB7889" w:rsidP="00DB7889">
                            <w:pPr>
                              <w:pStyle w:val="aff4"/>
                              <w:spacing w:line="240" w:lineRule="exact"/>
                              <w:rPr>
                                <w:b/>
                              </w:rPr>
                            </w:pPr>
                            <w:r>
                              <w:rPr>
                                <w:b/>
                                <w:szCs w:val="28"/>
                              </w:rPr>
                              <w:t xml:space="preserve">и </w:t>
                            </w:r>
                            <w:proofErr w:type="gramStart"/>
                            <w:r>
                              <w:rPr>
                                <w:b/>
                                <w:szCs w:val="28"/>
                              </w:rPr>
                              <w:t>благоустройство</w:t>
                            </w:r>
                            <w:proofErr w:type="gramEnd"/>
                            <w:r>
                              <w:rPr>
                                <w:b/>
                                <w:szCs w:val="28"/>
                              </w:rPr>
                              <w:t xml:space="preserve"> которых осуществлялись на основании</w:t>
                            </w:r>
                          </w:p>
                          <w:p w14:paraId="1E7E4F2A" w14:textId="77777777" w:rsidR="00DB7889" w:rsidRDefault="00DB7889" w:rsidP="00DB7889">
                            <w:pPr>
                              <w:pStyle w:val="afd"/>
                              <w:spacing w:after="0" w:line="240" w:lineRule="exact"/>
                              <w:rPr>
                                <w:b/>
                                <w:sz w:val="28"/>
                                <w:szCs w:val="28"/>
                              </w:rPr>
                            </w:pPr>
                            <w:r>
                              <w:rPr>
                                <w:b/>
                                <w:sz w:val="28"/>
                                <w:szCs w:val="28"/>
                              </w:rPr>
                              <w:t>муниципальных контрактов»</w:t>
                            </w:r>
                          </w:p>
                          <w:p w14:paraId="6EAFCFDA" w14:textId="77777777" w:rsidR="00DB7889" w:rsidRPr="00812F5B" w:rsidRDefault="00DB7889" w:rsidP="00DB7889">
                            <w:pPr>
                              <w:pStyle w:val="afd"/>
                              <w:spacing w:after="0" w:line="240" w:lineRule="exact"/>
                              <w:rPr>
                                <w:b/>
                                <w:sz w:val="28"/>
                                <w:szCs w:val="28"/>
                              </w:rPr>
                            </w:pPr>
                          </w:p>
                          <w:p w14:paraId="69C5D6FA" w14:textId="77777777" w:rsidR="00DB7889" w:rsidRDefault="00DB7889" w:rsidP="00DB7889">
                            <w:pPr>
                              <w:pStyle w:val="afd"/>
                              <w:jc w:val="both"/>
                            </w:pPr>
                          </w:p>
                          <w:p w14:paraId="65D52D87" w14:textId="77777777" w:rsidR="00DB7889" w:rsidRDefault="00DB7889" w:rsidP="00DB7889">
                            <w:pPr>
                              <w:pStyle w:val="afd"/>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593F85" id="_x0000_t202" coordsize="21600,21600" o:spt="202" path="m,l,21600r21600,l21600,xe">
                <v:stroke joinstyle="miter"/>
                <v:path gradientshapeok="t" o:connecttype="rect"/>
              </v:shapetype>
              <v:shape id="Text Box 1" o:spid="_x0000_s1026" type="#_x0000_t202" style="position:absolute;left:0;text-align:left;margin-left:-.25pt;margin-top:241pt;width:219.2pt;height:259.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" filled="f" stroked="f">
                <v:textbox inset="0,0,0,0">
                  <w:txbxContent>
                    <w:p w14:paraId="48254463" w14:textId="77777777" w:rsidR="00DB7889" w:rsidRDefault="00DB7889" w:rsidP="00DB7889">
                      <w:pPr>
                        <w:pStyle w:val="aff4"/>
                        <w:spacing w:line="240" w:lineRule="exact"/>
                        <w:rPr>
                          <w:b/>
                        </w:rPr>
                      </w:pPr>
                      <w:r>
                        <w:rPr>
                          <w:b/>
                        </w:rPr>
                        <w:t>О в</w:t>
                      </w:r>
                      <w:r w:rsidRPr="00920AAF">
                        <w:rPr>
                          <w:b/>
                        </w:rPr>
                        <w:t>нес</w:t>
                      </w:r>
                      <w:r>
                        <w:rPr>
                          <w:b/>
                        </w:rPr>
                        <w:t>ении изменений</w:t>
                      </w:r>
                      <w:r w:rsidRPr="00920AAF">
                        <w:rPr>
                          <w:b/>
                        </w:rPr>
                        <w:t xml:space="preserve"> </w:t>
                      </w:r>
                    </w:p>
                    <w:p w14:paraId="75208234" w14:textId="77777777" w:rsidR="00DB7889" w:rsidRDefault="00DB7889" w:rsidP="00DB7889">
                      <w:pPr>
                        <w:pStyle w:val="aff4"/>
                        <w:spacing w:line="240" w:lineRule="exact"/>
                        <w:rPr>
                          <w:b/>
                        </w:rPr>
                      </w:pPr>
                      <w:r w:rsidRPr="00920AAF">
                        <w:rPr>
                          <w:b/>
                        </w:rPr>
                        <w:t xml:space="preserve">в постановление администрации Пермского муниципального округа Пермского края </w:t>
                      </w:r>
                    </w:p>
                    <w:p w14:paraId="79DBF715" w14:textId="77777777" w:rsidR="00DB7889" w:rsidRDefault="00DB7889" w:rsidP="00DB7889">
                      <w:pPr>
                        <w:pStyle w:val="aff4"/>
                        <w:spacing w:line="240" w:lineRule="exact"/>
                        <w:rPr>
                          <w:b/>
                        </w:rPr>
                      </w:pPr>
                      <w:r w:rsidRPr="00920AAF">
                        <w:rPr>
                          <w:b/>
                        </w:rPr>
                        <w:t xml:space="preserve">от 24 июля 2023 г. </w:t>
                      </w:r>
                    </w:p>
                    <w:p w14:paraId="32F10D9C" w14:textId="77777777" w:rsidR="00DB7889" w:rsidRDefault="00DB7889" w:rsidP="00DB7889">
                      <w:pPr>
                        <w:pStyle w:val="aff4"/>
                        <w:spacing w:line="240" w:lineRule="exact"/>
                        <w:rPr>
                          <w:b/>
                        </w:rPr>
                      </w:pPr>
                      <w:r w:rsidRPr="00920AAF">
                        <w:rPr>
                          <w:b/>
                        </w:rPr>
                        <w:t>№ СЭД-2023-299-01-01-05.С-570</w:t>
                      </w:r>
                      <w:r>
                        <w:rPr>
                          <w:b/>
                          <w:szCs w:val="28"/>
                        </w:rPr>
                        <w:t xml:space="preserve"> «</w:t>
                      </w:r>
                      <w:r>
                        <w:rPr>
                          <w:b/>
                        </w:rPr>
                        <w:t xml:space="preserve">Об утверждении Положения </w:t>
                      </w:r>
                    </w:p>
                    <w:p w14:paraId="7C9D09FB" w14:textId="77777777" w:rsidR="00DB7889" w:rsidRDefault="00DB7889" w:rsidP="00DB7889">
                      <w:pPr>
                        <w:pStyle w:val="aff4"/>
                        <w:spacing w:line="240" w:lineRule="exact"/>
                        <w:rPr>
                          <w:b/>
                        </w:rPr>
                      </w:pPr>
                      <w:r>
                        <w:rPr>
                          <w:b/>
                        </w:rPr>
                        <w:t xml:space="preserve">и состава комиссии по приемке </w:t>
                      </w:r>
                    </w:p>
                    <w:p w14:paraId="625CEAC2" w14:textId="2F94D413" w:rsidR="00DB7889" w:rsidRDefault="00DB7889" w:rsidP="00DB7889">
                      <w:pPr>
                        <w:pStyle w:val="aff4"/>
                        <w:spacing w:line="240" w:lineRule="exact"/>
                        <w:rPr>
                          <w:b/>
                        </w:rPr>
                      </w:pPr>
                      <w:r>
                        <w:rPr>
                          <w:b/>
                        </w:rPr>
                        <w:t xml:space="preserve">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w:t>
                      </w:r>
                    </w:p>
                    <w:p w14:paraId="21A6FE81" w14:textId="77777777" w:rsidR="00DB7889" w:rsidRDefault="00DB7889" w:rsidP="00DB7889">
                      <w:pPr>
                        <w:pStyle w:val="aff4"/>
                        <w:spacing w:line="240" w:lineRule="exact"/>
                        <w:rPr>
                          <w:b/>
                        </w:rPr>
                      </w:pPr>
                      <w:r>
                        <w:rPr>
                          <w:b/>
                          <w:szCs w:val="28"/>
                        </w:rPr>
                        <w:t>и благоустройство которых осуществлялись на основании</w:t>
                      </w:r>
                    </w:p>
                    <w:p w14:paraId="1E7E4F2A" w14:textId="77777777" w:rsidR="00DB7889" w:rsidRDefault="00DB7889" w:rsidP="00DB7889">
                      <w:pPr>
                        <w:pStyle w:val="afd"/>
                        <w:spacing w:after="0" w:line="240" w:lineRule="exact"/>
                        <w:rPr>
                          <w:b/>
                          <w:sz w:val="28"/>
                          <w:szCs w:val="28"/>
                        </w:rPr>
                      </w:pPr>
                      <w:r>
                        <w:rPr>
                          <w:b/>
                          <w:sz w:val="28"/>
                          <w:szCs w:val="28"/>
                        </w:rPr>
                        <w:t>муниципальных контрактов»</w:t>
                      </w:r>
                    </w:p>
                    <w:p w14:paraId="6EAFCFDA" w14:textId="77777777" w:rsidR="00DB7889" w:rsidRPr="00812F5B" w:rsidRDefault="00DB7889" w:rsidP="00DB7889">
                      <w:pPr>
                        <w:pStyle w:val="afd"/>
                        <w:spacing w:after="0" w:line="240" w:lineRule="exact"/>
                        <w:rPr>
                          <w:b/>
                          <w:sz w:val="28"/>
                          <w:szCs w:val="28"/>
                        </w:rPr>
                      </w:pPr>
                    </w:p>
                    <w:p w14:paraId="69C5D6FA" w14:textId="77777777" w:rsidR="00DB7889" w:rsidRDefault="00DB7889" w:rsidP="00DB7889">
                      <w:pPr>
                        <w:pStyle w:val="afd"/>
                        <w:jc w:val="both"/>
                      </w:pPr>
                    </w:p>
                    <w:p w14:paraId="65D52D87" w14:textId="77777777" w:rsidR="00DB7889" w:rsidRDefault="00DB7889" w:rsidP="00DB7889">
                      <w:pPr>
                        <w:pStyle w:val="afd"/>
                        <w:jc w:val="both"/>
                      </w:pPr>
                    </w:p>
                  </w:txbxContent>
                </v:textbox>
                <w10:wrap anchorx="margin" anchory="page"/>
              </v:shape>
            </w:pict>
          </mc:Fallback>
        </mc:AlternateContent>
      </w:r>
      <w:r w:rsidR="00DB7889" w:rsidRPr="00CA1CFD">
        <w:rPr>
          <w:b/>
          <w:noProof/>
          <w:szCs w:val="28"/>
        </w:rPr>
        <w:drawing>
          <wp:anchor distT="0" distB="0" distL="114300" distR="114300" simplePos="0" relativeHeight="251661824" behindDoc="0" locked="0" layoutInCell="1" allowOverlap="1" wp14:anchorId="6491410B" wp14:editId="11D32B59">
            <wp:simplePos x="0" y="0"/>
            <wp:positionH relativeFrom="page">
              <wp:posOffset>897890</wp:posOffset>
            </wp:positionH>
            <wp:positionV relativeFrom="page">
              <wp:posOffset>341630</wp:posOffset>
            </wp:positionV>
            <wp:extent cx="6111240" cy="2778125"/>
            <wp:effectExtent l="0" t="0" r="3810" b="3175"/>
            <wp:wrapTopAndBottom/>
            <wp:docPr id="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277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A8B61" w14:textId="77777777" w:rsidR="00172C65" w:rsidRDefault="00172C65">
      <w:pPr>
        <w:pStyle w:val="aff4"/>
        <w:jc w:val="both"/>
        <w:rPr>
          <w:sz w:val="24"/>
          <w:szCs w:val="24"/>
        </w:rPr>
      </w:pPr>
    </w:p>
    <w:p w14:paraId="3C31DDBB" w14:textId="4765577A" w:rsidR="00172C65" w:rsidRDefault="00172C65">
      <w:pPr>
        <w:pStyle w:val="aff4"/>
        <w:jc w:val="both"/>
        <w:rPr>
          <w:sz w:val="24"/>
          <w:szCs w:val="24"/>
        </w:rPr>
      </w:pPr>
    </w:p>
    <w:p w14:paraId="60143270" w14:textId="64768D32" w:rsidR="00172C65" w:rsidRDefault="00172C65">
      <w:pPr>
        <w:pStyle w:val="aff4"/>
        <w:jc w:val="both"/>
        <w:rPr>
          <w:sz w:val="24"/>
          <w:szCs w:val="24"/>
        </w:rPr>
      </w:pPr>
    </w:p>
    <w:p w14:paraId="0FFDDFF3" w14:textId="77777777" w:rsidR="00172C65" w:rsidRDefault="00172C65" w:rsidP="00553945">
      <w:pPr>
        <w:pStyle w:val="afd"/>
        <w:spacing w:after="0" w:line="380" w:lineRule="exact"/>
        <w:jc w:val="both"/>
        <w:rPr>
          <w:sz w:val="28"/>
          <w:szCs w:val="20"/>
        </w:rPr>
      </w:pPr>
    </w:p>
    <w:p w14:paraId="6FD41A49" w14:textId="77777777" w:rsidR="00172C65" w:rsidRDefault="00172C65">
      <w:pPr>
        <w:pStyle w:val="afd"/>
        <w:spacing w:after="0" w:line="480" w:lineRule="exact"/>
        <w:ind w:firstLine="709"/>
        <w:jc w:val="both"/>
        <w:rPr>
          <w:sz w:val="28"/>
          <w:szCs w:val="20"/>
        </w:rPr>
      </w:pPr>
    </w:p>
    <w:p w14:paraId="50BD7037" w14:textId="77777777" w:rsidR="00540F45" w:rsidRDefault="00540F45">
      <w:pPr>
        <w:pStyle w:val="afd"/>
        <w:spacing w:after="0" w:line="360" w:lineRule="exact"/>
        <w:ind w:firstLine="709"/>
        <w:jc w:val="both"/>
        <w:rPr>
          <w:sz w:val="28"/>
          <w:szCs w:val="20"/>
        </w:rPr>
      </w:pPr>
    </w:p>
    <w:p w14:paraId="65058571" w14:textId="77777777" w:rsidR="00540F45" w:rsidRDefault="00540F45">
      <w:pPr>
        <w:pStyle w:val="afd"/>
        <w:spacing w:after="0" w:line="360" w:lineRule="exact"/>
        <w:ind w:firstLine="709"/>
        <w:jc w:val="both"/>
        <w:rPr>
          <w:sz w:val="28"/>
          <w:szCs w:val="20"/>
        </w:rPr>
      </w:pPr>
    </w:p>
    <w:p w14:paraId="00C6CB0A" w14:textId="77777777" w:rsidR="00540F45" w:rsidRDefault="00540F45">
      <w:pPr>
        <w:pStyle w:val="afd"/>
        <w:spacing w:after="0" w:line="360" w:lineRule="exact"/>
        <w:ind w:firstLine="709"/>
        <w:jc w:val="both"/>
        <w:rPr>
          <w:sz w:val="28"/>
          <w:szCs w:val="20"/>
        </w:rPr>
      </w:pPr>
    </w:p>
    <w:p w14:paraId="5D8C8731" w14:textId="77777777" w:rsidR="00540F45" w:rsidRDefault="00540F45">
      <w:pPr>
        <w:pStyle w:val="afd"/>
        <w:spacing w:after="0" w:line="360" w:lineRule="exact"/>
        <w:ind w:firstLine="709"/>
        <w:jc w:val="both"/>
        <w:rPr>
          <w:sz w:val="28"/>
          <w:szCs w:val="20"/>
        </w:rPr>
      </w:pPr>
    </w:p>
    <w:p w14:paraId="44B0A812" w14:textId="77777777" w:rsidR="00540F45" w:rsidRDefault="00540F45">
      <w:pPr>
        <w:pStyle w:val="afd"/>
        <w:spacing w:after="0" w:line="360" w:lineRule="exact"/>
        <w:ind w:firstLine="709"/>
        <w:jc w:val="both"/>
        <w:rPr>
          <w:sz w:val="28"/>
          <w:szCs w:val="20"/>
        </w:rPr>
      </w:pPr>
    </w:p>
    <w:p w14:paraId="7284308D" w14:textId="77777777" w:rsidR="00540F45" w:rsidRDefault="00540F45">
      <w:pPr>
        <w:pStyle w:val="afd"/>
        <w:spacing w:after="0" w:line="360" w:lineRule="exact"/>
        <w:ind w:firstLine="709"/>
        <w:jc w:val="both"/>
        <w:rPr>
          <w:sz w:val="28"/>
          <w:szCs w:val="20"/>
        </w:rPr>
      </w:pPr>
    </w:p>
    <w:p w14:paraId="5901B000" w14:textId="77777777" w:rsidR="00540F45" w:rsidRDefault="00540F45">
      <w:pPr>
        <w:pStyle w:val="afd"/>
        <w:spacing w:after="0" w:line="360" w:lineRule="exact"/>
        <w:ind w:firstLine="709"/>
        <w:jc w:val="both"/>
        <w:rPr>
          <w:sz w:val="28"/>
          <w:szCs w:val="20"/>
        </w:rPr>
      </w:pPr>
    </w:p>
    <w:p w14:paraId="3BB2692F" w14:textId="77777777" w:rsidR="00540F45" w:rsidRDefault="00540F45">
      <w:pPr>
        <w:pStyle w:val="afd"/>
        <w:spacing w:after="0" w:line="360" w:lineRule="exact"/>
        <w:ind w:firstLine="709"/>
        <w:jc w:val="both"/>
        <w:rPr>
          <w:sz w:val="28"/>
          <w:szCs w:val="20"/>
        </w:rPr>
      </w:pPr>
    </w:p>
    <w:p w14:paraId="549307AD" w14:textId="77777777" w:rsidR="00540F45" w:rsidRDefault="00540F45" w:rsidP="00540F45">
      <w:pPr>
        <w:pStyle w:val="afd"/>
        <w:spacing w:after="0" w:line="360" w:lineRule="exact"/>
        <w:jc w:val="both"/>
        <w:rPr>
          <w:sz w:val="28"/>
          <w:szCs w:val="20"/>
        </w:rPr>
      </w:pPr>
    </w:p>
    <w:p w14:paraId="7CD9D6D0" w14:textId="77777777" w:rsidR="00DB7889" w:rsidRDefault="00DB7889">
      <w:pPr>
        <w:pStyle w:val="afd"/>
        <w:spacing w:after="0" w:line="360" w:lineRule="exact"/>
        <w:ind w:firstLine="709"/>
        <w:jc w:val="both"/>
        <w:rPr>
          <w:sz w:val="28"/>
          <w:szCs w:val="20"/>
        </w:rPr>
      </w:pPr>
    </w:p>
    <w:p w14:paraId="37014640" w14:textId="185DE148" w:rsidR="00172C65" w:rsidRDefault="007B4A1F">
      <w:pPr>
        <w:pStyle w:val="afd"/>
        <w:spacing w:after="0" w:line="360" w:lineRule="exact"/>
        <w:ind w:firstLine="709"/>
        <w:jc w:val="both"/>
        <w:rPr>
          <w:sz w:val="28"/>
          <w:szCs w:val="28"/>
        </w:rPr>
      </w:pPr>
      <w:r>
        <w:rPr>
          <w:b/>
          <w:noProof/>
          <w:szCs w:val="28"/>
        </w:rPr>
        <mc:AlternateContent>
          <mc:Choice Requires="wps">
            <w:drawing>
              <wp:anchor distT="0" distB="0" distL="114300" distR="114300" simplePos="0" relativeHeight="251658752" behindDoc="0" locked="0" layoutInCell="1" allowOverlap="1" wp14:anchorId="3A4A7DCA" wp14:editId="56C88D8A">
                <wp:simplePos x="0" y="0"/>
                <wp:positionH relativeFrom="page">
                  <wp:posOffset>5287010</wp:posOffset>
                </wp:positionH>
                <wp:positionV relativeFrom="page">
                  <wp:posOffset>2268855</wp:posOffset>
                </wp:positionV>
                <wp:extent cx="1278255" cy="274320"/>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wps:spPr>
                      <wps:txbx>
                        <w:txbxContent>
                          <w:p w14:paraId="66D66CC3" w14:textId="77777777" w:rsidR="00172C65" w:rsidRDefault="00172C65">
                            <w:pPr>
                              <w:pStyle w:val="aff5"/>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A7DCA" id="Text Box 2" o:spid="_x0000_s1027" type="#_x0000_t202" style="position:absolute;left:0;text-align:left;margin-left:416.3pt;margin-top:178.65pt;width:100.65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" filled="f" stroked="f">
                <v:textbox inset="0,0,0,0">
                  <w:txbxContent>
                    <w:p w14:paraId="66D66CC3" w14:textId="77777777" w:rsidR="00172C65" w:rsidRDefault="00172C65">
                      <w:pPr>
                        <w:pStyle w:val="aff5"/>
                        <w:rPr>
                          <w:szCs w:val="28"/>
                          <w:lang w:val="ru-RU"/>
                        </w:rPr>
                      </w:pPr>
                    </w:p>
                  </w:txbxContent>
                </v:textbox>
                <w10:wrap anchorx="page" anchory="page"/>
              </v:shape>
            </w:pict>
          </mc:Fallback>
        </mc:AlternateContent>
      </w:r>
      <w:r>
        <w:rPr>
          <w:b/>
          <w:noProof/>
          <w:szCs w:val="28"/>
        </w:rPr>
        <mc:AlternateContent>
          <mc:Choice Requires="wps">
            <w:drawing>
              <wp:anchor distT="0" distB="0" distL="114300" distR="114300" simplePos="0" relativeHeight="251657728" behindDoc="0" locked="0" layoutInCell="1" allowOverlap="1" wp14:anchorId="66EADB32" wp14:editId="5AE7F4DD">
                <wp:simplePos x="0" y="0"/>
                <wp:positionH relativeFrom="page">
                  <wp:posOffset>1550670</wp:posOffset>
                </wp:positionH>
                <wp:positionV relativeFrom="page">
                  <wp:posOffset>2268855</wp:posOffset>
                </wp:positionV>
                <wp:extent cx="1278255" cy="27432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wps:spPr>
                      <wps:txbx>
                        <w:txbxContent>
                          <w:p w14:paraId="5A4BC2B3" w14:textId="77777777" w:rsidR="00172C65" w:rsidRDefault="00172C65">
                            <w:pPr>
                              <w:pStyle w:val="aff5"/>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ADB32" id="Text Box 3" o:spid="_x0000_s1028" type="#_x0000_t202" style="position:absolute;left:0;text-align:left;margin-left:122.1pt;margin-top:178.65pt;width:100.65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" filled="f" stroked="f">
                <v:textbox inset="0,0,0,0">
                  <w:txbxContent>
                    <w:p w14:paraId="5A4BC2B3" w14:textId="77777777" w:rsidR="00172C65" w:rsidRDefault="00172C65">
                      <w:pPr>
                        <w:pStyle w:val="aff5"/>
                        <w:rPr>
                          <w:szCs w:val="28"/>
                          <w:lang w:val="ru-RU"/>
                        </w:rPr>
                      </w:pPr>
                    </w:p>
                  </w:txbxContent>
                </v:textbox>
                <w10:wrap anchorx="page" anchory="page"/>
              </v:shape>
            </w:pict>
          </mc:Fallback>
        </mc:AlternateContent>
      </w:r>
      <w:r>
        <w:rPr>
          <w:b/>
          <w:noProof/>
          <w:szCs w:val="28"/>
        </w:rPr>
        <mc:AlternateContent>
          <mc:Choice Requires="wps">
            <w:drawing>
              <wp:anchor distT="0" distB="0" distL="114300" distR="114300" simplePos="0" relativeHeight="251656704" behindDoc="0" locked="0" layoutInCell="1" allowOverlap="1" wp14:anchorId="1D267C22" wp14:editId="379338A0">
                <wp:simplePos x="0" y="0"/>
                <wp:positionH relativeFrom="page">
                  <wp:posOffset>1080135</wp:posOffset>
                </wp:positionH>
                <wp:positionV relativeFrom="page">
                  <wp:posOffset>9656445</wp:posOffset>
                </wp:positionV>
                <wp:extent cx="3383280" cy="374650"/>
                <wp:effectExtent l="3810" t="0" r="3810" b="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wps:spPr>
                      <wps:txbx>
                        <w:txbxContent>
                          <w:p w14:paraId="6D424AEA" w14:textId="77777777" w:rsidR="00172C65" w:rsidRDefault="00172C65">
                            <w:pPr>
                              <w:pStyle w:val="af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267C22" id="Text Box 52" o:spid="_x0000_s1029" type="#_x0000_t202" style="position:absolute;left:0;text-align:left;margin-left:85.05pt;margin-top:760.35pt;width:266.4pt;height:2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" filled="f" stroked="f">
                <v:textbox inset="0,0,0,0">
                  <w:txbxContent>
                    <w:p w14:paraId="6D424AEA" w14:textId="77777777" w:rsidR="00172C65" w:rsidRDefault="00172C65">
                      <w:pPr>
                        <w:pStyle w:val="aff0"/>
                      </w:pPr>
                    </w:p>
                  </w:txbxContent>
                </v:textbox>
                <w10:wrap anchorx="page" anchory="page"/>
              </v:shape>
            </w:pict>
          </mc:Fallback>
        </mc:AlternateContent>
      </w:r>
      <w:proofErr w:type="gramStart"/>
      <w:r>
        <w:rPr>
          <w:sz w:val="28"/>
          <w:szCs w:val="20"/>
        </w:rPr>
        <w:t>В соответствии со статьей 753 Гражданского кодекса Российской Федерации, пунктом 6 части 2 статьи 30, частью 5 статьи 23 Устава Пермского муниципального округа Пермского края</w:t>
      </w:r>
      <w:r w:rsidR="00DB7889">
        <w:rPr>
          <w:sz w:val="28"/>
          <w:szCs w:val="20"/>
        </w:rPr>
        <w:t>,</w:t>
      </w:r>
      <w:r>
        <w:rPr>
          <w:sz w:val="28"/>
          <w:szCs w:val="20"/>
        </w:rPr>
        <w:t xml:space="preserve"> в целях приемки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и благоустройство которых осуществлялись </w:t>
      </w:r>
      <w:r w:rsidR="00DB7889">
        <w:rPr>
          <w:sz w:val="28"/>
          <w:szCs w:val="20"/>
        </w:rPr>
        <w:br/>
      </w:r>
      <w:r>
        <w:rPr>
          <w:sz w:val="28"/>
          <w:szCs w:val="20"/>
        </w:rPr>
        <w:t>на осн</w:t>
      </w:r>
      <w:r w:rsidR="00DB7889">
        <w:rPr>
          <w:sz w:val="28"/>
          <w:szCs w:val="20"/>
        </w:rPr>
        <w:t>овании муниципальных контрактов,</w:t>
      </w:r>
      <w:proofErr w:type="gramEnd"/>
    </w:p>
    <w:p w14:paraId="46F0D619" w14:textId="77777777" w:rsidR="00172C65" w:rsidRDefault="007B4A1F">
      <w:pPr>
        <w:spacing w:line="360" w:lineRule="exact"/>
        <w:ind w:firstLine="709"/>
        <w:jc w:val="both"/>
        <w:rPr>
          <w:sz w:val="28"/>
          <w:szCs w:val="20"/>
        </w:rPr>
      </w:pPr>
      <w:r>
        <w:rPr>
          <w:sz w:val="28"/>
          <w:szCs w:val="20"/>
        </w:rPr>
        <w:t>администрация Пермского муниципального округа Пермского края ПОСТАНОВЛЯЕТ:</w:t>
      </w:r>
    </w:p>
    <w:p w14:paraId="5AFA5908" w14:textId="18245BB8" w:rsidR="006F2705" w:rsidRDefault="00DB7889" w:rsidP="006F2705">
      <w:pPr>
        <w:pStyle w:val="aff8"/>
        <w:tabs>
          <w:tab w:val="left" w:pos="709"/>
        </w:tabs>
        <w:spacing w:line="360" w:lineRule="exact"/>
        <w:ind w:left="0" w:firstLine="709"/>
        <w:jc w:val="both"/>
        <w:rPr>
          <w:sz w:val="28"/>
          <w:szCs w:val="28"/>
        </w:rPr>
      </w:pPr>
      <w:r>
        <w:rPr>
          <w:sz w:val="28"/>
          <w:szCs w:val="28"/>
        </w:rPr>
        <w:t>1.  </w:t>
      </w:r>
      <w:proofErr w:type="gramStart"/>
      <w:r w:rsidR="006F2705">
        <w:rPr>
          <w:sz w:val="28"/>
          <w:szCs w:val="28"/>
        </w:rPr>
        <w:t xml:space="preserve">Внести в </w:t>
      </w:r>
      <w:r w:rsidR="006F2705" w:rsidRPr="0020101D">
        <w:rPr>
          <w:sz w:val="28"/>
          <w:szCs w:val="28"/>
        </w:rPr>
        <w:t>Положение о комиссии по приемке в эксплуатацию законченных</w:t>
      </w:r>
      <w:r w:rsidR="006F2705">
        <w:rPr>
          <w:sz w:val="28"/>
          <w:szCs w:val="28"/>
        </w:rPr>
        <w:t xml:space="preserve"> </w:t>
      </w:r>
      <w:r w:rsidR="006F2705" w:rsidRPr="0020101D">
        <w:rPr>
          <w:sz w:val="28"/>
          <w:szCs w:val="28"/>
        </w:rPr>
        <w:t>строительством, реконструкцией, капитальным ремонтом, ремонтом</w:t>
      </w:r>
      <w:r w:rsidR="006F2705">
        <w:rPr>
          <w:sz w:val="28"/>
          <w:szCs w:val="28"/>
        </w:rPr>
        <w:t xml:space="preserve"> </w:t>
      </w:r>
      <w:r w:rsidR="006F2705" w:rsidRPr="0020101D">
        <w:rPr>
          <w:sz w:val="28"/>
          <w:szCs w:val="28"/>
        </w:rPr>
        <w:t>объектов бюджетной сферы и объектов благоустройства</w:t>
      </w:r>
      <w:r w:rsidR="006F2705">
        <w:rPr>
          <w:sz w:val="28"/>
          <w:szCs w:val="28"/>
        </w:rPr>
        <w:t xml:space="preserve"> </w:t>
      </w:r>
      <w:r w:rsidR="006F2705" w:rsidRPr="0020101D">
        <w:rPr>
          <w:sz w:val="28"/>
          <w:szCs w:val="28"/>
        </w:rPr>
        <w:t xml:space="preserve">территорий Пермского муниципального округа Пермского края, строительство, </w:t>
      </w:r>
      <w:r w:rsidR="006F2705" w:rsidRPr="0020101D">
        <w:rPr>
          <w:sz w:val="28"/>
          <w:szCs w:val="28"/>
        </w:rPr>
        <w:lastRenderedPageBreak/>
        <w:t>реконструкция, капитальный ремонт, ремонт и благоустройство которых осуществлялись на основании муниципальных контрактов</w:t>
      </w:r>
      <w:r w:rsidR="006F2705">
        <w:rPr>
          <w:sz w:val="28"/>
          <w:szCs w:val="28"/>
        </w:rPr>
        <w:t xml:space="preserve">, </w:t>
      </w:r>
      <w:r w:rsidR="006F2705" w:rsidRPr="008C5F77">
        <w:rPr>
          <w:bCs/>
          <w:sz w:val="28"/>
          <w:szCs w:val="28"/>
        </w:rPr>
        <w:t>утвержденн</w:t>
      </w:r>
      <w:r w:rsidR="006F2705">
        <w:rPr>
          <w:bCs/>
          <w:sz w:val="28"/>
          <w:szCs w:val="28"/>
        </w:rPr>
        <w:t>ое</w:t>
      </w:r>
      <w:r w:rsidR="006F2705" w:rsidRPr="008C5F77">
        <w:rPr>
          <w:bCs/>
          <w:sz w:val="28"/>
          <w:szCs w:val="28"/>
        </w:rPr>
        <w:t xml:space="preserve"> постановлением администрации Пермского муниципального округа Пермского края от</w:t>
      </w:r>
      <w:r w:rsidR="006F2705">
        <w:rPr>
          <w:bCs/>
          <w:sz w:val="28"/>
          <w:szCs w:val="28"/>
        </w:rPr>
        <w:t>  </w:t>
      </w:r>
      <w:r w:rsidR="006F2705" w:rsidRPr="008C5F77">
        <w:rPr>
          <w:bCs/>
          <w:sz w:val="28"/>
          <w:szCs w:val="28"/>
        </w:rPr>
        <w:t>2</w:t>
      </w:r>
      <w:r w:rsidR="006F2705">
        <w:rPr>
          <w:bCs/>
          <w:sz w:val="28"/>
          <w:szCs w:val="28"/>
        </w:rPr>
        <w:t>4 июля</w:t>
      </w:r>
      <w:r w:rsidR="006F2705" w:rsidRPr="008C5F77">
        <w:rPr>
          <w:bCs/>
          <w:sz w:val="28"/>
          <w:szCs w:val="28"/>
        </w:rPr>
        <w:t xml:space="preserve"> 2023 г. № СЭД-2023-299-01-01-05.С-</w:t>
      </w:r>
      <w:r w:rsidR="006F2705">
        <w:rPr>
          <w:bCs/>
          <w:sz w:val="28"/>
          <w:szCs w:val="28"/>
        </w:rPr>
        <w:t xml:space="preserve">570, </w:t>
      </w:r>
      <w:r w:rsidR="006F2705" w:rsidRPr="008C5F77">
        <w:rPr>
          <w:bCs/>
          <w:sz w:val="28"/>
          <w:szCs w:val="28"/>
        </w:rPr>
        <w:t>изменени</w:t>
      </w:r>
      <w:r w:rsidR="006F2705">
        <w:rPr>
          <w:bCs/>
          <w:sz w:val="28"/>
          <w:szCs w:val="28"/>
        </w:rPr>
        <w:t>я</w:t>
      </w:r>
      <w:r w:rsidR="006F2705" w:rsidRPr="008C5F77">
        <w:rPr>
          <w:bCs/>
          <w:sz w:val="28"/>
          <w:szCs w:val="28"/>
        </w:rPr>
        <w:t>, изложив в</w:t>
      </w:r>
      <w:r w:rsidR="006F2705">
        <w:rPr>
          <w:bCs/>
          <w:sz w:val="28"/>
          <w:szCs w:val="28"/>
        </w:rPr>
        <w:t xml:space="preserve"> </w:t>
      </w:r>
      <w:r w:rsidR="006F2705" w:rsidRPr="008C5F77">
        <w:rPr>
          <w:bCs/>
          <w:sz w:val="28"/>
          <w:szCs w:val="28"/>
        </w:rPr>
        <w:t>новой редакции</w:t>
      </w:r>
      <w:proofErr w:type="gramEnd"/>
      <w:r w:rsidR="006F2705" w:rsidRPr="008C5F77">
        <w:rPr>
          <w:bCs/>
          <w:sz w:val="28"/>
          <w:szCs w:val="28"/>
        </w:rPr>
        <w:t xml:space="preserve"> согласно приложению к настоящему постановлению</w:t>
      </w:r>
      <w:r w:rsidR="006F2705" w:rsidRPr="00290E49">
        <w:rPr>
          <w:sz w:val="28"/>
          <w:szCs w:val="28"/>
        </w:rPr>
        <w:t>.</w:t>
      </w:r>
    </w:p>
    <w:p w14:paraId="51367287" w14:textId="45DF4FDA" w:rsidR="006F2705" w:rsidRPr="00290E49" w:rsidRDefault="006F2705" w:rsidP="006F2705">
      <w:pPr>
        <w:pStyle w:val="aff8"/>
        <w:tabs>
          <w:tab w:val="left" w:pos="709"/>
        </w:tabs>
        <w:spacing w:line="360" w:lineRule="exact"/>
        <w:ind w:left="0" w:firstLine="709"/>
        <w:jc w:val="both"/>
        <w:rPr>
          <w:sz w:val="28"/>
          <w:szCs w:val="28"/>
        </w:rPr>
      </w:pPr>
      <w:r>
        <w:rPr>
          <w:sz w:val="28"/>
          <w:szCs w:val="28"/>
        </w:rPr>
        <w:t>2. </w:t>
      </w:r>
      <w:r w:rsidR="00DB7889">
        <w:rPr>
          <w:sz w:val="28"/>
          <w:szCs w:val="28"/>
        </w:rPr>
        <w:t> </w:t>
      </w:r>
      <w:proofErr w:type="gramStart"/>
      <w:r w:rsidRPr="008C5F77">
        <w:rPr>
          <w:bCs/>
          <w:sz w:val="28"/>
          <w:szCs w:val="28"/>
        </w:rPr>
        <w:t xml:space="preserve">Внести в </w:t>
      </w:r>
      <w:r w:rsidRPr="00920AAF">
        <w:rPr>
          <w:bCs/>
          <w:sz w:val="28"/>
          <w:szCs w:val="28"/>
        </w:rPr>
        <w:t>Состав</w:t>
      </w:r>
      <w:r>
        <w:rPr>
          <w:bCs/>
          <w:sz w:val="28"/>
          <w:szCs w:val="28"/>
        </w:rPr>
        <w:t xml:space="preserve"> </w:t>
      </w:r>
      <w:r w:rsidRPr="00920AAF">
        <w:rPr>
          <w:bCs/>
          <w:sz w:val="28"/>
          <w:szCs w:val="28"/>
        </w:rPr>
        <w:t>комиссии по приемке в эксплуатацию законченных</w:t>
      </w:r>
      <w:r>
        <w:rPr>
          <w:bCs/>
          <w:sz w:val="28"/>
          <w:szCs w:val="28"/>
        </w:rPr>
        <w:t xml:space="preserve"> </w:t>
      </w:r>
      <w:r w:rsidRPr="00920AAF">
        <w:rPr>
          <w:bCs/>
          <w:sz w:val="28"/>
          <w:szCs w:val="28"/>
        </w:rPr>
        <w:t>строительством, реконструкцией, капитальным ремонтом, ремонтом</w:t>
      </w:r>
      <w:r>
        <w:rPr>
          <w:bCs/>
          <w:sz w:val="28"/>
          <w:szCs w:val="28"/>
        </w:rPr>
        <w:t xml:space="preserve"> </w:t>
      </w:r>
      <w:r w:rsidRPr="00920AAF">
        <w:rPr>
          <w:bCs/>
          <w:sz w:val="28"/>
          <w:szCs w:val="28"/>
        </w:rPr>
        <w:t>объектов бюджетной сферы и объектов благоустройства территорий</w:t>
      </w:r>
      <w:r>
        <w:rPr>
          <w:bCs/>
          <w:sz w:val="28"/>
          <w:szCs w:val="28"/>
        </w:rPr>
        <w:t xml:space="preserve"> </w:t>
      </w:r>
      <w:r w:rsidRPr="00920AAF">
        <w:rPr>
          <w:bCs/>
          <w:sz w:val="28"/>
          <w:szCs w:val="28"/>
        </w:rPr>
        <w:t>Пермского муниципального округа Пермского края, строительство,</w:t>
      </w:r>
      <w:r>
        <w:rPr>
          <w:bCs/>
          <w:sz w:val="28"/>
          <w:szCs w:val="28"/>
        </w:rPr>
        <w:t xml:space="preserve"> </w:t>
      </w:r>
      <w:r w:rsidRPr="00920AAF">
        <w:rPr>
          <w:bCs/>
          <w:sz w:val="28"/>
          <w:szCs w:val="28"/>
        </w:rPr>
        <w:t>реконструкция, капитальный ремонт, ремонт и благоустройство которых</w:t>
      </w:r>
      <w:r>
        <w:rPr>
          <w:bCs/>
          <w:sz w:val="28"/>
          <w:szCs w:val="28"/>
        </w:rPr>
        <w:t xml:space="preserve"> </w:t>
      </w:r>
      <w:r w:rsidRPr="00920AAF">
        <w:rPr>
          <w:bCs/>
          <w:sz w:val="28"/>
          <w:szCs w:val="28"/>
        </w:rPr>
        <w:t xml:space="preserve">осуществлялись </w:t>
      </w:r>
      <w:r w:rsidR="00DB7889">
        <w:rPr>
          <w:bCs/>
          <w:sz w:val="28"/>
          <w:szCs w:val="28"/>
        </w:rPr>
        <w:br/>
      </w:r>
      <w:r w:rsidRPr="00920AAF">
        <w:rPr>
          <w:bCs/>
          <w:sz w:val="28"/>
          <w:szCs w:val="28"/>
        </w:rPr>
        <w:t>на основании муниципальных контрактов</w:t>
      </w:r>
      <w:r w:rsidRPr="008C5F77">
        <w:rPr>
          <w:bCs/>
          <w:sz w:val="28"/>
          <w:szCs w:val="28"/>
        </w:rPr>
        <w:t>, утвержденный постановлением администрации Пермского муниципального округа Пермского края от</w:t>
      </w:r>
      <w:r>
        <w:rPr>
          <w:bCs/>
          <w:sz w:val="28"/>
          <w:szCs w:val="28"/>
        </w:rPr>
        <w:t>  </w:t>
      </w:r>
      <w:r w:rsidRPr="008C5F77">
        <w:rPr>
          <w:bCs/>
          <w:sz w:val="28"/>
          <w:szCs w:val="28"/>
        </w:rPr>
        <w:t>2</w:t>
      </w:r>
      <w:r>
        <w:rPr>
          <w:bCs/>
          <w:sz w:val="28"/>
          <w:szCs w:val="28"/>
        </w:rPr>
        <w:t>4 июля</w:t>
      </w:r>
      <w:r w:rsidRPr="008C5F77">
        <w:rPr>
          <w:bCs/>
          <w:sz w:val="28"/>
          <w:szCs w:val="28"/>
        </w:rPr>
        <w:t xml:space="preserve"> 2023 г. № СЭД-2023-299-01-01-05.С-</w:t>
      </w:r>
      <w:r>
        <w:rPr>
          <w:bCs/>
          <w:sz w:val="28"/>
          <w:szCs w:val="28"/>
        </w:rPr>
        <w:t xml:space="preserve">570, </w:t>
      </w:r>
      <w:r w:rsidRPr="008C5F77">
        <w:rPr>
          <w:bCs/>
          <w:sz w:val="28"/>
          <w:szCs w:val="28"/>
        </w:rPr>
        <w:t>изменени</w:t>
      </w:r>
      <w:r>
        <w:rPr>
          <w:bCs/>
          <w:sz w:val="28"/>
          <w:szCs w:val="28"/>
        </w:rPr>
        <w:t>я</w:t>
      </w:r>
      <w:r w:rsidRPr="008C5F77">
        <w:rPr>
          <w:bCs/>
          <w:sz w:val="28"/>
          <w:szCs w:val="28"/>
        </w:rPr>
        <w:t>, изложив в</w:t>
      </w:r>
      <w:r>
        <w:rPr>
          <w:bCs/>
          <w:sz w:val="28"/>
          <w:szCs w:val="28"/>
        </w:rPr>
        <w:t xml:space="preserve"> </w:t>
      </w:r>
      <w:r w:rsidRPr="008C5F77">
        <w:rPr>
          <w:bCs/>
          <w:sz w:val="28"/>
          <w:szCs w:val="28"/>
        </w:rPr>
        <w:t>новой редакции согласно</w:t>
      </w:r>
      <w:proofErr w:type="gramEnd"/>
      <w:r w:rsidRPr="008C5F77">
        <w:rPr>
          <w:bCs/>
          <w:sz w:val="28"/>
          <w:szCs w:val="28"/>
        </w:rPr>
        <w:t xml:space="preserve"> приложению к настоящему постановлению</w:t>
      </w:r>
      <w:r w:rsidRPr="00290E49">
        <w:rPr>
          <w:sz w:val="28"/>
          <w:szCs w:val="28"/>
        </w:rPr>
        <w:t>.</w:t>
      </w:r>
    </w:p>
    <w:p w14:paraId="30D49117" w14:textId="58337354" w:rsidR="006F2705" w:rsidRPr="00290E49" w:rsidRDefault="006F2705" w:rsidP="006F2705">
      <w:pPr>
        <w:tabs>
          <w:tab w:val="left" w:pos="709"/>
        </w:tabs>
        <w:spacing w:line="360" w:lineRule="exact"/>
        <w:ind w:right="-40" w:firstLine="709"/>
        <w:jc w:val="both"/>
        <w:rPr>
          <w:sz w:val="28"/>
          <w:szCs w:val="28"/>
        </w:rPr>
      </w:pPr>
      <w:r>
        <w:rPr>
          <w:sz w:val="28"/>
          <w:szCs w:val="28"/>
        </w:rPr>
        <w:t>3</w:t>
      </w:r>
      <w:r w:rsidRPr="00290E49">
        <w:rPr>
          <w:sz w:val="28"/>
          <w:szCs w:val="28"/>
        </w:rPr>
        <w:t>. Настоящее постановление опубликовать в информационном бюллетене муниципального образования «Пермский муниципальный округ» и размес</w:t>
      </w:r>
      <w:bookmarkStart w:id="0" w:name="_GoBack"/>
      <w:bookmarkEnd w:id="0"/>
      <w:r w:rsidRPr="00290E49">
        <w:rPr>
          <w:sz w:val="28"/>
          <w:szCs w:val="28"/>
        </w:rPr>
        <w:t xml:space="preserve">тить на официальном сайте Пермского муниципального округа в информационно-телекоммуникационной сети </w:t>
      </w:r>
      <w:r w:rsidR="00DB7889">
        <w:rPr>
          <w:sz w:val="28"/>
          <w:szCs w:val="28"/>
        </w:rPr>
        <w:t>«</w:t>
      </w:r>
      <w:r w:rsidRPr="00290E49">
        <w:rPr>
          <w:sz w:val="28"/>
          <w:szCs w:val="28"/>
        </w:rPr>
        <w:t>Интернет</w:t>
      </w:r>
      <w:r w:rsidR="00DB7889">
        <w:rPr>
          <w:sz w:val="28"/>
          <w:szCs w:val="28"/>
        </w:rPr>
        <w:t>»</w:t>
      </w:r>
      <w:r w:rsidRPr="00290E49">
        <w:rPr>
          <w:sz w:val="28"/>
          <w:szCs w:val="28"/>
        </w:rPr>
        <w:t xml:space="preserve"> (www.perm</w:t>
      </w:r>
      <w:proofErr w:type="spellStart"/>
      <w:r w:rsidR="00A167F9">
        <w:rPr>
          <w:sz w:val="28"/>
          <w:szCs w:val="28"/>
          <w:lang w:val="en-US"/>
        </w:rPr>
        <w:t>okrug</w:t>
      </w:r>
      <w:proofErr w:type="spellEnd"/>
      <w:r w:rsidRPr="00290E49">
        <w:rPr>
          <w:sz w:val="28"/>
          <w:szCs w:val="28"/>
        </w:rPr>
        <w:t>.ru).</w:t>
      </w:r>
    </w:p>
    <w:p w14:paraId="65CEF658" w14:textId="43F69A52" w:rsidR="006F2705" w:rsidRDefault="006F2705" w:rsidP="006F2705">
      <w:pPr>
        <w:tabs>
          <w:tab w:val="left" w:pos="709"/>
        </w:tabs>
        <w:spacing w:line="360" w:lineRule="exact"/>
        <w:ind w:right="-40" w:firstLine="709"/>
        <w:jc w:val="both"/>
        <w:rPr>
          <w:sz w:val="28"/>
          <w:szCs w:val="28"/>
        </w:rPr>
      </w:pPr>
      <w:r>
        <w:rPr>
          <w:sz w:val="28"/>
          <w:szCs w:val="28"/>
        </w:rPr>
        <w:t xml:space="preserve">4. Настоящее постановление вступает в силу со дня официального опубликования и распространяется на правоотношения, возникшие </w:t>
      </w:r>
      <w:r w:rsidR="00DB7889">
        <w:rPr>
          <w:sz w:val="28"/>
          <w:szCs w:val="28"/>
        </w:rPr>
        <w:br/>
      </w:r>
      <w:r>
        <w:rPr>
          <w:sz w:val="28"/>
          <w:szCs w:val="28"/>
        </w:rPr>
        <w:t>с 01 августа 2025 г.</w:t>
      </w:r>
    </w:p>
    <w:p w14:paraId="4FCD89C0" w14:textId="668B0A63" w:rsidR="006F2705" w:rsidRDefault="006F2705" w:rsidP="00DB7889">
      <w:pPr>
        <w:pStyle w:val="44"/>
        <w:shd w:val="clear" w:color="auto" w:fill="auto"/>
        <w:tabs>
          <w:tab w:val="left" w:pos="709"/>
        </w:tabs>
        <w:spacing w:after="1440" w:line="360" w:lineRule="exact"/>
        <w:ind w:firstLine="709"/>
        <w:jc w:val="both"/>
        <w:rPr>
          <w:sz w:val="28"/>
          <w:szCs w:val="28"/>
        </w:rPr>
      </w:pPr>
      <w:r>
        <w:rPr>
          <w:sz w:val="28"/>
          <w:szCs w:val="28"/>
        </w:rPr>
        <w:t>5. </w:t>
      </w:r>
      <w:proofErr w:type="gramStart"/>
      <w:r>
        <w:rPr>
          <w:sz w:val="28"/>
          <w:szCs w:val="28"/>
        </w:rPr>
        <w:t>Контроль за</w:t>
      </w:r>
      <w:proofErr w:type="gramEnd"/>
      <w:r>
        <w:rPr>
          <w:sz w:val="28"/>
          <w:szCs w:val="28"/>
        </w:rPr>
        <w:t xml:space="preserve"> исполнением постановления возложить на первого заместителя главы администрации Пермского муниципального округа Пермского края </w:t>
      </w:r>
      <w:proofErr w:type="spellStart"/>
      <w:r>
        <w:rPr>
          <w:sz w:val="28"/>
          <w:szCs w:val="28"/>
        </w:rPr>
        <w:t>Мясоедова</w:t>
      </w:r>
      <w:proofErr w:type="spellEnd"/>
      <w:r>
        <w:rPr>
          <w:sz w:val="28"/>
          <w:szCs w:val="28"/>
        </w:rPr>
        <w:t xml:space="preserve"> Д.А.</w:t>
      </w:r>
    </w:p>
    <w:p w14:paraId="02451C28" w14:textId="77777777" w:rsidR="00172C65" w:rsidRDefault="007B4A1F" w:rsidP="00DB7889">
      <w:pPr>
        <w:tabs>
          <w:tab w:val="left" w:pos="709"/>
        </w:tabs>
        <w:spacing w:line="240" w:lineRule="exact"/>
        <w:ind w:right="-40"/>
        <w:jc w:val="both"/>
        <w:rPr>
          <w:sz w:val="28"/>
          <w:szCs w:val="28"/>
        </w:rPr>
      </w:pPr>
      <w:r>
        <w:rPr>
          <w:sz w:val="28"/>
          <w:szCs w:val="28"/>
        </w:rPr>
        <w:t>Глава муниципального округа                                                        О.Н. Андрианова</w:t>
      </w:r>
    </w:p>
    <w:p w14:paraId="3055E67A" w14:textId="77777777" w:rsidR="00172C65" w:rsidRDefault="00172C65">
      <w:pPr>
        <w:tabs>
          <w:tab w:val="left" w:pos="709"/>
        </w:tabs>
        <w:spacing w:line="380" w:lineRule="exact"/>
        <w:ind w:right="-40"/>
        <w:jc w:val="both"/>
        <w:rPr>
          <w:sz w:val="28"/>
          <w:szCs w:val="28"/>
        </w:rPr>
      </w:pPr>
    </w:p>
    <w:p w14:paraId="6A7795C9" w14:textId="77777777" w:rsidR="00172C65" w:rsidRDefault="00172C65">
      <w:pPr>
        <w:sectPr w:rsidR="00172C65">
          <w:headerReference w:type="even" r:id="rId10"/>
          <w:headerReference w:type="default" r:id="rId11"/>
          <w:footerReference w:type="default" r:id="rId12"/>
          <w:headerReference w:type="first" r:id="rId13"/>
          <w:pgSz w:w="11907" w:h="16840"/>
          <w:pgMar w:top="1134" w:right="851" w:bottom="1134" w:left="1418" w:header="567" w:footer="567" w:gutter="0"/>
          <w:cols w:space="720"/>
          <w:titlePg/>
        </w:sectPr>
      </w:pPr>
    </w:p>
    <w:p w14:paraId="3F716976" w14:textId="25BEA085" w:rsidR="00172C65" w:rsidRDefault="006C4C18" w:rsidP="006C4C18">
      <w:pPr>
        <w:spacing w:line="240" w:lineRule="exact"/>
        <w:ind w:firstLine="5670"/>
        <w:jc w:val="both"/>
        <w:rPr>
          <w:rFonts w:eastAsia="Calibri"/>
          <w:sz w:val="28"/>
          <w:szCs w:val="28"/>
          <w:lang w:eastAsia="en-US"/>
        </w:rPr>
      </w:pPr>
      <w:r w:rsidRPr="006C4C18">
        <w:rPr>
          <w:rFonts w:eastAsia="Calibri"/>
          <w:noProof/>
          <w:sz w:val="28"/>
          <w:szCs w:val="28"/>
          <w:lang w:eastAsia="en-US"/>
        </w:rPr>
        <w:lastRenderedPageBreak/>
        <mc:AlternateContent>
          <mc:Choice Requires="wps">
            <w:drawing>
              <wp:anchor distT="0" distB="0" distL="114300" distR="114300" simplePos="0" relativeHeight="251670016" behindDoc="0" locked="0" layoutInCell="1" allowOverlap="1" wp14:anchorId="0B818D66" wp14:editId="3336B95E">
                <wp:simplePos x="0" y="0"/>
                <wp:positionH relativeFrom="column">
                  <wp:posOffset>3918475</wp:posOffset>
                </wp:positionH>
                <wp:positionV relativeFrom="paragraph">
                  <wp:posOffset>-268991</wp:posOffset>
                </wp:positionV>
                <wp:extent cx="2374265" cy="1403985"/>
                <wp:effectExtent l="0" t="0" r="28575" b="10795"/>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14:paraId="67A79C92" w14:textId="10A85B2E" w:rsidR="006C4C18" w:rsidRDefault="006C4C18" w:rsidP="006C4C18">
                            <w:r>
                              <w:t>П</w:t>
                            </w:r>
                            <w:r>
                              <w:t xml:space="preserve">риложение 1 </w:t>
                            </w:r>
                          </w:p>
                          <w:p w14:paraId="3F559C09" w14:textId="23F74624" w:rsidR="006C4C18" w:rsidRDefault="006C4C18" w:rsidP="006C4C18">
                            <w:r>
                              <w:t>к постановлению администрации Пермского муниципальн</w:t>
                            </w:r>
                            <w:r>
                              <w:t xml:space="preserve">ого округа Пермского края   </w:t>
                            </w:r>
                            <w:r>
                              <w:t xml:space="preserve">                                        </w:t>
                            </w:r>
                            <w:r>
                              <w:t xml:space="preserve">                       </w:t>
                            </w:r>
                            <w:r>
                              <w:t>от</w:t>
                            </w:r>
                            <w:r>
                              <w:t xml:space="preserve"> </w:t>
                            </w:r>
                            <w:r>
                              <w:t>09.09.2025№</w:t>
                            </w:r>
                            <w:r>
                              <w:t xml:space="preserve"> </w:t>
                            </w:r>
                            <w:r>
                              <w:t>299-2025-01-05.С-436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left:0;text-align:left;margin-left:308.55pt;margin-top:-21.2pt;width:186.95pt;height:110.55pt;z-index:2516700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" strokecolor="white [3212]">
                <v:textbox style="mso-fit-shape-to-text:t">
                  <w:txbxContent>
                    <w:p w14:paraId="67A79C92" w14:textId="10A85B2E" w:rsidR="006C4C18" w:rsidRDefault="006C4C18" w:rsidP="006C4C18">
                      <w:r>
                        <w:t>П</w:t>
                      </w:r>
                      <w:r>
                        <w:t xml:space="preserve">риложение 1 </w:t>
                      </w:r>
                    </w:p>
                    <w:p w14:paraId="3F559C09" w14:textId="23F74624" w:rsidR="006C4C18" w:rsidRDefault="006C4C18" w:rsidP="006C4C18">
                      <w:r>
                        <w:t>к постановлению администрации Пермского муниципальн</w:t>
                      </w:r>
                      <w:r>
                        <w:t xml:space="preserve">ого округа Пермского края   </w:t>
                      </w:r>
                      <w:r>
                        <w:t xml:space="preserve">                                        </w:t>
                      </w:r>
                      <w:r>
                        <w:t xml:space="preserve">                       </w:t>
                      </w:r>
                      <w:r>
                        <w:t>от</w:t>
                      </w:r>
                      <w:r>
                        <w:t xml:space="preserve"> </w:t>
                      </w:r>
                      <w:r>
                        <w:t>09.09.2025№</w:t>
                      </w:r>
                      <w:r>
                        <w:t xml:space="preserve"> </w:t>
                      </w:r>
                      <w:r>
                        <w:t>299-2025-01-05.С-436</w:t>
                      </w:r>
                    </w:p>
                  </w:txbxContent>
                </v:textbox>
              </v:shape>
            </w:pict>
          </mc:Fallback>
        </mc:AlternateContent>
      </w:r>
    </w:p>
    <w:p w14:paraId="7CE7AB88" w14:textId="77777777" w:rsidR="00172C65" w:rsidRDefault="00172C65">
      <w:pPr>
        <w:spacing w:line="240" w:lineRule="exact"/>
        <w:jc w:val="center"/>
        <w:rPr>
          <w:rFonts w:eastAsia="Calibri"/>
          <w:sz w:val="28"/>
          <w:szCs w:val="28"/>
          <w:lang w:eastAsia="en-US"/>
        </w:rPr>
      </w:pPr>
    </w:p>
    <w:p w14:paraId="5EAC6E2D" w14:textId="6342BDF7" w:rsidR="00172C65" w:rsidRDefault="00172C65">
      <w:pPr>
        <w:spacing w:line="240" w:lineRule="exact"/>
        <w:jc w:val="center"/>
        <w:rPr>
          <w:rFonts w:eastAsia="Calibri"/>
          <w:sz w:val="28"/>
          <w:szCs w:val="28"/>
          <w:lang w:eastAsia="en-US"/>
        </w:rPr>
      </w:pPr>
    </w:p>
    <w:p w14:paraId="24B27684" w14:textId="3A4113D6" w:rsidR="006C4C18" w:rsidRDefault="006C4C18">
      <w:pPr>
        <w:spacing w:line="240" w:lineRule="exact"/>
        <w:jc w:val="center"/>
        <w:rPr>
          <w:rFonts w:eastAsia="Calibri"/>
          <w:sz w:val="28"/>
          <w:szCs w:val="28"/>
          <w:lang w:eastAsia="en-US"/>
        </w:rPr>
      </w:pPr>
    </w:p>
    <w:p w14:paraId="6D795B13" w14:textId="77777777" w:rsidR="006C4C18" w:rsidRDefault="006C4C18">
      <w:pPr>
        <w:spacing w:line="240" w:lineRule="exact"/>
        <w:jc w:val="center"/>
        <w:rPr>
          <w:rFonts w:eastAsia="Calibri"/>
          <w:sz w:val="28"/>
          <w:szCs w:val="28"/>
          <w:lang w:eastAsia="en-US"/>
        </w:rPr>
      </w:pPr>
    </w:p>
    <w:p w14:paraId="55720BBC" w14:textId="77777777" w:rsidR="006C4C18" w:rsidRDefault="006C4C18">
      <w:pPr>
        <w:spacing w:line="240" w:lineRule="exact"/>
        <w:jc w:val="center"/>
        <w:rPr>
          <w:rFonts w:eastAsia="Calibri"/>
          <w:sz w:val="28"/>
          <w:szCs w:val="28"/>
          <w:lang w:eastAsia="en-US"/>
        </w:rPr>
      </w:pPr>
    </w:p>
    <w:p w14:paraId="13391B2B" w14:textId="77777777" w:rsidR="006C4C18" w:rsidRDefault="006C4C18">
      <w:pPr>
        <w:spacing w:line="240" w:lineRule="exact"/>
        <w:jc w:val="center"/>
        <w:rPr>
          <w:rFonts w:eastAsia="Calibri"/>
          <w:sz w:val="28"/>
          <w:szCs w:val="28"/>
          <w:lang w:eastAsia="en-US"/>
        </w:rPr>
      </w:pPr>
    </w:p>
    <w:p w14:paraId="180B923C" w14:textId="77777777" w:rsidR="00172C65" w:rsidRDefault="007B4A1F">
      <w:pPr>
        <w:spacing w:after="120" w:line="240" w:lineRule="exact"/>
        <w:jc w:val="center"/>
        <w:rPr>
          <w:rFonts w:eastAsia="Calibri"/>
          <w:b/>
          <w:sz w:val="28"/>
          <w:szCs w:val="28"/>
          <w:lang w:eastAsia="en-US"/>
        </w:rPr>
      </w:pPr>
      <w:r>
        <w:rPr>
          <w:rFonts w:eastAsia="Calibri"/>
          <w:b/>
          <w:sz w:val="28"/>
          <w:szCs w:val="28"/>
          <w:lang w:eastAsia="en-US"/>
        </w:rPr>
        <w:t xml:space="preserve">ПОЛОЖЕНИЕ </w:t>
      </w:r>
    </w:p>
    <w:p w14:paraId="0EF5D221"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 xml:space="preserve">о комиссии по приемке в эксплуатацию </w:t>
      </w:r>
      <w:proofErr w:type="gramStart"/>
      <w:r>
        <w:rPr>
          <w:rFonts w:eastAsia="Calibri"/>
          <w:b/>
          <w:sz w:val="28"/>
          <w:szCs w:val="28"/>
          <w:lang w:eastAsia="en-US"/>
        </w:rPr>
        <w:t>законченных</w:t>
      </w:r>
      <w:proofErr w:type="gramEnd"/>
    </w:p>
    <w:p w14:paraId="078AF6A9"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строительством, реконструкцией, капитальным ремонтом, ремонтом</w:t>
      </w:r>
    </w:p>
    <w:p w14:paraId="79256D7C"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объектов бюджетной сферы и объектов благоустройства</w:t>
      </w:r>
    </w:p>
    <w:p w14:paraId="2BE621D0"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 xml:space="preserve">территорий Пермского муниципального округа Пермского края, строительство, реконструкция, капитальный ремонт, ремонт </w:t>
      </w:r>
    </w:p>
    <w:p w14:paraId="36ABF477"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 xml:space="preserve">и </w:t>
      </w:r>
      <w:proofErr w:type="gramStart"/>
      <w:r>
        <w:rPr>
          <w:rFonts w:eastAsia="Calibri"/>
          <w:b/>
          <w:sz w:val="28"/>
          <w:szCs w:val="28"/>
          <w:lang w:eastAsia="en-US"/>
        </w:rPr>
        <w:t>благоустройство</w:t>
      </w:r>
      <w:proofErr w:type="gramEnd"/>
      <w:r>
        <w:rPr>
          <w:rFonts w:eastAsia="Calibri"/>
          <w:b/>
          <w:sz w:val="28"/>
          <w:szCs w:val="28"/>
          <w:lang w:eastAsia="en-US"/>
        </w:rPr>
        <w:t xml:space="preserve"> которых осуществлялись </w:t>
      </w:r>
    </w:p>
    <w:p w14:paraId="7DCE5324" w14:textId="77777777" w:rsidR="00172C65" w:rsidRDefault="007B4A1F">
      <w:pPr>
        <w:spacing w:line="240" w:lineRule="exact"/>
        <w:jc w:val="center"/>
        <w:rPr>
          <w:rFonts w:eastAsia="Calibri"/>
          <w:b/>
          <w:sz w:val="28"/>
          <w:szCs w:val="28"/>
          <w:lang w:eastAsia="en-US"/>
        </w:rPr>
      </w:pPr>
      <w:r>
        <w:rPr>
          <w:rFonts w:eastAsia="Calibri"/>
          <w:b/>
          <w:sz w:val="28"/>
          <w:szCs w:val="28"/>
          <w:lang w:eastAsia="en-US"/>
        </w:rPr>
        <w:t>на основании муниципальных контрактов</w:t>
      </w:r>
    </w:p>
    <w:p w14:paraId="6F588B14" w14:textId="77777777" w:rsidR="00172C65" w:rsidRDefault="00172C65">
      <w:pPr>
        <w:spacing w:line="240" w:lineRule="exact"/>
        <w:jc w:val="center"/>
        <w:rPr>
          <w:rFonts w:eastAsia="Calibri"/>
          <w:b/>
          <w:sz w:val="28"/>
          <w:szCs w:val="28"/>
          <w:lang w:eastAsia="en-US"/>
        </w:rPr>
      </w:pPr>
    </w:p>
    <w:p w14:paraId="32DC79F9" w14:textId="77777777" w:rsidR="00172C65" w:rsidRDefault="00172C65">
      <w:pPr>
        <w:spacing w:line="240" w:lineRule="exact"/>
        <w:jc w:val="center"/>
        <w:rPr>
          <w:rFonts w:eastAsia="Calibri"/>
          <w:b/>
          <w:sz w:val="28"/>
          <w:szCs w:val="28"/>
          <w:lang w:eastAsia="en-US"/>
        </w:rPr>
      </w:pPr>
    </w:p>
    <w:p w14:paraId="4F401B19" w14:textId="77777777" w:rsidR="00172C65" w:rsidRDefault="007B4A1F">
      <w:pPr>
        <w:spacing w:line="360" w:lineRule="exact"/>
        <w:jc w:val="center"/>
        <w:rPr>
          <w:rFonts w:eastAsia="Calibri"/>
          <w:b/>
          <w:sz w:val="28"/>
          <w:szCs w:val="28"/>
          <w:lang w:eastAsia="en-US"/>
        </w:rPr>
      </w:pPr>
      <w:r>
        <w:rPr>
          <w:rFonts w:eastAsia="Calibri"/>
          <w:b/>
          <w:sz w:val="28"/>
          <w:szCs w:val="28"/>
          <w:lang w:val="en-US" w:eastAsia="en-US"/>
        </w:rPr>
        <w:t>I</w:t>
      </w:r>
      <w:r>
        <w:rPr>
          <w:rFonts w:eastAsia="Calibri"/>
          <w:b/>
          <w:sz w:val="28"/>
          <w:szCs w:val="28"/>
          <w:lang w:eastAsia="en-US"/>
        </w:rPr>
        <w:t>. Общие положения</w:t>
      </w:r>
    </w:p>
    <w:p w14:paraId="695C7F85" w14:textId="77777777" w:rsidR="00172C65" w:rsidRDefault="00172C65">
      <w:pPr>
        <w:spacing w:line="360" w:lineRule="exact"/>
        <w:ind w:firstLine="360"/>
        <w:jc w:val="both"/>
        <w:rPr>
          <w:rFonts w:eastAsia="Calibri"/>
          <w:sz w:val="28"/>
          <w:szCs w:val="28"/>
          <w:lang w:eastAsia="en-US"/>
        </w:rPr>
      </w:pPr>
    </w:p>
    <w:p w14:paraId="1C9511AC" w14:textId="3F346A91" w:rsidR="00172C65" w:rsidRDefault="007B4A1F">
      <w:pPr>
        <w:spacing w:line="360" w:lineRule="exact"/>
        <w:ind w:firstLine="709"/>
        <w:jc w:val="both"/>
        <w:rPr>
          <w:rFonts w:eastAsia="Calibri"/>
          <w:sz w:val="28"/>
          <w:szCs w:val="28"/>
          <w:lang w:eastAsia="en-US"/>
        </w:rPr>
      </w:pPr>
      <w:r>
        <w:rPr>
          <w:rFonts w:eastAsia="Calibri"/>
          <w:sz w:val="28"/>
          <w:szCs w:val="28"/>
          <w:lang w:eastAsia="en-US"/>
        </w:rPr>
        <w:t>1.1.  Настоящее Положение о комиссии по приемке 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и благоустро</w:t>
      </w:r>
      <w:r w:rsidR="00DB7889">
        <w:rPr>
          <w:rFonts w:eastAsia="Calibri"/>
          <w:sz w:val="28"/>
          <w:szCs w:val="28"/>
          <w:lang w:eastAsia="en-US"/>
        </w:rPr>
        <w:t xml:space="preserve">йство которых осуществлялись на </w:t>
      </w:r>
      <w:r>
        <w:rPr>
          <w:rFonts w:eastAsia="Calibri"/>
          <w:sz w:val="28"/>
          <w:szCs w:val="28"/>
          <w:lang w:eastAsia="en-US"/>
        </w:rPr>
        <w:t xml:space="preserve">основании муниципальных контрактов (далее – Положение), определяет ее основные задачи, функции, порядок работы. </w:t>
      </w:r>
    </w:p>
    <w:p w14:paraId="1DD3ACBB" w14:textId="1DE1B163" w:rsidR="00172C65" w:rsidRDefault="00DB7889">
      <w:pPr>
        <w:spacing w:line="360" w:lineRule="exact"/>
        <w:ind w:firstLine="709"/>
        <w:jc w:val="both"/>
        <w:rPr>
          <w:rFonts w:eastAsia="Calibri"/>
          <w:sz w:val="28"/>
          <w:szCs w:val="28"/>
          <w:lang w:eastAsia="en-US"/>
        </w:rPr>
      </w:pPr>
      <w:r>
        <w:rPr>
          <w:rFonts w:eastAsia="Calibri"/>
          <w:sz w:val="28"/>
          <w:szCs w:val="28"/>
          <w:lang w:eastAsia="en-US"/>
        </w:rPr>
        <w:t>1.2.  </w:t>
      </w:r>
      <w:proofErr w:type="gramStart"/>
      <w:r w:rsidR="007B4A1F">
        <w:rPr>
          <w:sz w:val="28"/>
          <w:szCs w:val="28"/>
        </w:rPr>
        <w:t xml:space="preserve">Комиссия по </w:t>
      </w:r>
      <w:r w:rsidR="007B4A1F">
        <w:rPr>
          <w:rFonts w:eastAsia="Calibri"/>
          <w:sz w:val="28"/>
          <w:szCs w:val="28"/>
          <w:lang w:eastAsia="en-US"/>
        </w:rPr>
        <w:t xml:space="preserve">приемке 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w:t>
      </w:r>
      <w:r>
        <w:rPr>
          <w:rFonts w:eastAsia="Calibri"/>
          <w:sz w:val="28"/>
          <w:szCs w:val="28"/>
          <w:lang w:eastAsia="en-US"/>
        </w:rPr>
        <w:br/>
      </w:r>
      <w:r w:rsidR="007B4A1F">
        <w:rPr>
          <w:rFonts w:eastAsia="Calibri"/>
          <w:sz w:val="28"/>
          <w:szCs w:val="28"/>
          <w:lang w:eastAsia="en-US"/>
        </w:rPr>
        <w:t>и благоустройство которых осуществлялись на</w:t>
      </w:r>
      <w:r>
        <w:rPr>
          <w:rFonts w:eastAsia="Calibri"/>
          <w:sz w:val="28"/>
          <w:szCs w:val="28"/>
          <w:lang w:eastAsia="en-US"/>
        </w:rPr>
        <w:t xml:space="preserve"> </w:t>
      </w:r>
      <w:r w:rsidR="007B4A1F">
        <w:rPr>
          <w:rFonts w:eastAsia="Calibri"/>
          <w:sz w:val="28"/>
          <w:szCs w:val="28"/>
          <w:lang w:eastAsia="en-US"/>
        </w:rPr>
        <w:t>основании муниципальных контрактов</w:t>
      </w:r>
      <w:r w:rsidR="007B4A1F">
        <w:rPr>
          <w:sz w:val="28"/>
          <w:szCs w:val="28"/>
        </w:rPr>
        <w:t xml:space="preserve"> (далее </w:t>
      </w:r>
      <w:r>
        <w:rPr>
          <w:sz w:val="28"/>
          <w:szCs w:val="28"/>
        </w:rPr>
        <w:t>–</w:t>
      </w:r>
      <w:r w:rsidR="007B4A1F">
        <w:rPr>
          <w:sz w:val="28"/>
          <w:szCs w:val="28"/>
        </w:rPr>
        <w:t xml:space="preserve"> Комиссия) является постоянно действующим коллегиальным совещательным органом по </w:t>
      </w:r>
      <w:r w:rsidR="007B4A1F">
        <w:rPr>
          <w:rFonts w:eastAsia="Calibri"/>
          <w:sz w:val="28"/>
          <w:szCs w:val="28"/>
          <w:lang w:eastAsia="en-US"/>
        </w:rPr>
        <w:t>приемке в эксплуатацию законченных строительством, реконструкцией, капитальным ремонтом, ремонтом объектов бюджетной сферы и объектов благоустройства</w:t>
      </w:r>
      <w:proofErr w:type="gramEnd"/>
      <w:r w:rsidR="007B4A1F">
        <w:rPr>
          <w:rFonts w:eastAsia="Calibri"/>
          <w:sz w:val="28"/>
          <w:szCs w:val="28"/>
          <w:lang w:eastAsia="en-US"/>
        </w:rPr>
        <w:t xml:space="preserve"> территорий.</w:t>
      </w:r>
    </w:p>
    <w:p w14:paraId="5C965314" w14:textId="6C5FADDE" w:rsidR="00172C65" w:rsidRDefault="00DB7889">
      <w:pPr>
        <w:spacing w:line="360" w:lineRule="exact"/>
        <w:ind w:firstLine="709"/>
        <w:jc w:val="both"/>
        <w:rPr>
          <w:rFonts w:eastAsia="Calibri"/>
          <w:sz w:val="28"/>
          <w:szCs w:val="28"/>
          <w:lang w:eastAsia="en-US"/>
        </w:rPr>
      </w:pPr>
      <w:r>
        <w:rPr>
          <w:rFonts w:eastAsia="Calibri"/>
          <w:sz w:val="28"/>
          <w:szCs w:val="28"/>
          <w:lang w:eastAsia="en-US"/>
        </w:rPr>
        <w:t>1.3.  </w:t>
      </w:r>
      <w:r w:rsidR="007B4A1F">
        <w:rPr>
          <w:rFonts w:eastAsia="Calibri"/>
          <w:sz w:val="28"/>
          <w:szCs w:val="28"/>
          <w:lang w:eastAsia="en-US"/>
        </w:rPr>
        <w:t>Комиссия создается и ликвидируется постановлением администрации Пермского муниципального округа Пермского края.</w:t>
      </w:r>
    </w:p>
    <w:p w14:paraId="0DFE1B9B" w14:textId="77B4B1A0" w:rsidR="00172C65" w:rsidRDefault="007B4A1F">
      <w:pPr>
        <w:spacing w:line="360" w:lineRule="exact"/>
        <w:ind w:firstLine="709"/>
        <w:jc w:val="both"/>
        <w:rPr>
          <w:rFonts w:eastAsia="Calibri"/>
          <w:sz w:val="28"/>
          <w:szCs w:val="28"/>
          <w:lang w:eastAsia="en-US"/>
        </w:rPr>
      </w:pPr>
      <w:r>
        <w:rPr>
          <w:rFonts w:eastAsia="Calibri"/>
          <w:sz w:val="28"/>
          <w:szCs w:val="28"/>
          <w:lang w:eastAsia="en-US"/>
        </w:rPr>
        <w:t>1.2. </w:t>
      </w:r>
      <w:r w:rsidR="00DB7889">
        <w:rPr>
          <w:rFonts w:eastAsia="Calibri"/>
          <w:sz w:val="28"/>
          <w:szCs w:val="28"/>
          <w:lang w:eastAsia="en-US"/>
        </w:rPr>
        <w:t> </w:t>
      </w:r>
      <w:r>
        <w:rPr>
          <w:rFonts w:eastAsia="Calibri"/>
          <w:sz w:val="28"/>
          <w:szCs w:val="28"/>
          <w:lang w:eastAsia="en-US"/>
        </w:rPr>
        <w:t xml:space="preserve">Комиссия в своей деятельности руководствуется Бюджетным кодексом Российской Федерации, Гражданским кодексом Российской Федерации, Федеральным, </w:t>
      </w:r>
      <w:r w:rsidR="00295D4F">
        <w:rPr>
          <w:rFonts w:eastAsia="Calibri"/>
          <w:sz w:val="28"/>
          <w:szCs w:val="28"/>
          <w:lang w:eastAsia="en-US"/>
        </w:rPr>
        <w:t>З</w:t>
      </w:r>
      <w:r>
        <w:rPr>
          <w:rFonts w:eastAsia="Calibri"/>
          <w:sz w:val="28"/>
          <w:szCs w:val="28"/>
          <w:lang w:eastAsia="en-US"/>
        </w:rPr>
        <w:t>аконом от 05</w:t>
      </w:r>
      <w:r w:rsidR="00295D4F">
        <w:rPr>
          <w:rFonts w:eastAsia="Calibri"/>
          <w:sz w:val="28"/>
          <w:szCs w:val="28"/>
          <w:lang w:eastAsia="en-US"/>
        </w:rPr>
        <w:t xml:space="preserve"> апреля </w:t>
      </w:r>
      <w:r>
        <w:rPr>
          <w:rFonts w:eastAsia="Calibri"/>
          <w:sz w:val="28"/>
          <w:szCs w:val="28"/>
          <w:lang w:eastAsia="en-US"/>
        </w:rPr>
        <w:t xml:space="preserve">2013 </w:t>
      </w:r>
      <w:r w:rsidR="00295D4F">
        <w:rPr>
          <w:rFonts w:eastAsia="Calibri"/>
          <w:sz w:val="28"/>
          <w:szCs w:val="28"/>
          <w:lang w:eastAsia="en-US"/>
        </w:rPr>
        <w:t xml:space="preserve">г. </w:t>
      </w:r>
      <w:r>
        <w:rPr>
          <w:rFonts w:eastAsia="Calibri"/>
          <w:sz w:val="28"/>
          <w:szCs w:val="28"/>
          <w:lang w:eastAsia="en-US"/>
        </w:rPr>
        <w:t xml:space="preserve">№ 44-ФЗ </w:t>
      </w:r>
      <w:r w:rsidR="00295D4F">
        <w:rPr>
          <w:rFonts w:eastAsia="Calibri"/>
          <w:sz w:val="28"/>
          <w:szCs w:val="28"/>
          <w:lang w:eastAsia="en-US"/>
        </w:rPr>
        <w:br/>
      </w:r>
      <w:r>
        <w:rPr>
          <w:rFonts w:eastAsia="Calibri"/>
          <w:sz w:val="28"/>
          <w:szCs w:val="28"/>
          <w:lang w:eastAsia="en-US"/>
        </w:rPr>
        <w:t>«О контрактной системе в сфере закупок товаров, работ, услуг для обеспечения государственны</w:t>
      </w:r>
      <w:r w:rsidR="00295D4F">
        <w:rPr>
          <w:rFonts w:eastAsia="Calibri"/>
          <w:sz w:val="28"/>
          <w:szCs w:val="28"/>
          <w:lang w:eastAsia="en-US"/>
        </w:rPr>
        <w:t>х и муниципальных нужд» (далее –</w:t>
      </w:r>
      <w:r>
        <w:rPr>
          <w:rFonts w:eastAsia="Calibri"/>
          <w:sz w:val="28"/>
          <w:szCs w:val="28"/>
          <w:lang w:eastAsia="en-US"/>
        </w:rPr>
        <w:t xml:space="preserve"> Закон № 44-ФЗ), Приказом Минстроя России от 27</w:t>
      </w:r>
      <w:r w:rsidR="00295D4F">
        <w:rPr>
          <w:rFonts w:eastAsia="Calibri"/>
          <w:sz w:val="28"/>
          <w:szCs w:val="28"/>
          <w:lang w:eastAsia="en-US"/>
        </w:rPr>
        <w:t xml:space="preserve"> июля </w:t>
      </w:r>
      <w:r>
        <w:rPr>
          <w:rFonts w:eastAsia="Calibri"/>
          <w:sz w:val="28"/>
          <w:szCs w:val="28"/>
          <w:lang w:eastAsia="en-US"/>
        </w:rPr>
        <w:t xml:space="preserve">2017 </w:t>
      </w:r>
      <w:r w:rsidR="00295D4F">
        <w:rPr>
          <w:rFonts w:eastAsia="Calibri"/>
          <w:sz w:val="28"/>
          <w:szCs w:val="28"/>
          <w:lang w:eastAsia="en-US"/>
        </w:rPr>
        <w:t xml:space="preserve">г. </w:t>
      </w:r>
      <w:r>
        <w:rPr>
          <w:rFonts w:eastAsia="Calibri"/>
          <w:sz w:val="28"/>
          <w:szCs w:val="28"/>
          <w:lang w:eastAsia="en-US"/>
        </w:rPr>
        <w:t>№ 1033/</w:t>
      </w:r>
      <w:proofErr w:type="spellStart"/>
      <w:proofErr w:type="gramStart"/>
      <w:r>
        <w:rPr>
          <w:rFonts w:eastAsia="Calibri"/>
          <w:sz w:val="28"/>
          <w:szCs w:val="28"/>
          <w:lang w:eastAsia="en-US"/>
        </w:rPr>
        <w:t>пр</w:t>
      </w:r>
      <w:proofErr w:type="spellEnd"/>
      <w:proofErr w:type="gramEnd"/>
      <w:r>
        <w:rPr>
          <w:rFonts w:eastAsia="Calibri"/>
          <w:sz w:val="28"/>
          <w:szCs w:val="28"/>
          <w:lang w:eastAsia="en-US"/>
        </w:rPr>
        <w:t xml:space="preserve"> «Об утверждении </w:t>
      </w:r>
      <w:r w:rsidR="00295D4F">
        <w:rPr>
          <w:rFonts w:eastAsia="Calibri"/>
          <w:sz w:val="28"/>
          <w:szCs w:val="28"/>
          <w:lang w:eastAsia="en-US"/>
        </w:rPr>
        <w:br/>
      </w:r>
      <w:r>
        <w:rPr>
          <w:rFonts w:eastAsia="Calibri"/>
          <w:sz w:val="28"/>
          <w:szCs w:val="28"/>
          <w:lang w:eastAsia="en-US"/>
        </w:rPr>
        <w:t xml:space="preserve">СП 68.13330.2017 «СНиП 3.01.04-87 Приемка в эксплуатацию законченных строительством объектов. Основные положения», иными действующими </w:t>
      </w:r>
      <w:r>
        <w:rPr>
          <w:rFonts w:eastAsia="Calibri"/>
          <w:sz w:val="28"/>
          <w:szCs w:val="28"/>
          <w:lang w:eastAsia="en-US"/>
        </w:rPr>
        <w:lastRenderedPageBreak/>
        <w:t xml:space="preserve">нормативными правовыми актами Российской Федерации, законами </w:t>
      </w:r>
      <w:r w:rsidR="00295D4F">
        <w:rPr>
          <w:rFonts w:eastAsia="Calibri"/>
          <w:sz w:val="28"/>
          <w:szCs w:val="28"/>
          <w:lang w:eastAsia="en-US"/>
        </w:rPr>
        <w:br/>
      </w:r>
      <w:r>
        <w:rPr>
          <w:rFonts w:eastAsia="Calibri"/>
          <w:sz w:val="28"/>
          <w:szCs w:val="28"/>
          <w:lang w:eastAsia="en-US"/>
        </w:rPr>
        <w:t>и нормативными правовыми актами Пермского края, правовыми актами Пермского муниципального округа, настоящим Положением.</w:t>
      </w:r>
    </w:p>
    <w:p w14:paraId="6A0F2D53" w14:textId="77777777" w:rsidR="00295D4F" w:rsidRDefault="00295D4F">
      <w:pPr>
        <w:spacing w:line="360" w:lineRule="exact"/>
        <w:ind w:firstLine="709"/>
        <w:jc w:val="center"/>
        <w:rPr>
          <w:rFonts w:eastAsia="Calibri"/>
          <w:b/>
          <w:sz w:val="28"/>
          <w:szCs w:val="28"/>
          <w:lang w:eastAsia="en-US"/>
        </w:rPr>
      </w:pPr>
    </w:p>
    <w:p w14:paraId="6875CE04" w14:textId="77777777" w:rsidR="00172C65" w:rsidRDefault="007B4A1F">
      <w:pPr>
        <w:spacing w:line="360" w:lineRule="exact"/>
        <w:ind w:firstLine="709"/>
        <w:jc w:val="center"/>
        <w:rPr>
          <w:rFonts w:eastAsia="Calibri"/>
          <w:b/>
          <w:sz w:val="28"/>
          <w:szCs w:val="28"/>
          <w:lang w:eastAsia="en-US"/>
        </w:rPr>
      </w:pPr>
      <w:r>
        <w:rPr>
          <w:rFonts w:eastAsia="Calibri"/>
          <w:b/>
          <w:sz w:val="28"/>
          <w:szCs w:val="28"/>
          <w:lang w:val="en-US" w:eastAsia="en-US"/>
        </w:rPr>
        <w:t>II</w:t>
      </w:r>
      <w:r>
        <w:rPr>
          <w:rFonts w:eastAsia="Calibri"/>
          <w:b/>
          <w:sz w:val="28"/>
          <w:szCs w:val="28"/>
          <w:lang w:eastAsia="en-US"/>
        </w:rPr>
        <w:t>. Задачи Комиссии</w:t>
      </w:r>
    </w:p>
    <w:p w14:paraId="0A6D5EF3" w14:textId="634AC010" w:rsidR="00172C65" w:rsidRDefault="00172C65">
      <w:pPr>
        <w:spacing w:line="360" w:lineRule="exact"/>
        <w:jc w:val="both"/>
        <w:rPr>
          <w:rFonts w:eastAsia="Calibri"/>
          <w:sz w:val="28"/>
          <w:szCs w:val="28"/>
          <w:lang w:eastAsia="en-US"/>
        </w:rPr>
      </w:pPr>
    </w:p>
    <w:p w14:paraId="20E04E8C"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2.1.  К задачам Комиссии относятся:</w:t>
      </w:r>
    </w:p>
    <w:p w14:paraId="58320229"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2.1.1.  защита прав и охраняемых законом интересов потребителей строительной деятельности, общества и государства;</w:t>
      </w:r>
    </w:p>
    <w:p w14:paraId="1189CCAB"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2.1.2.  установление единых принципов объективной, всесторонней и    независимой оценки готовности законченных строительством, реконструкцией, капитальным ремонтом, ремонтом объектов и объектов благоустройства территорий к нормальной эксплуатации, а также общих процедур их приемки, ввода и документального оформления.</w:t>
      </w:r>
    </w:p>
    <w:p w14:paraId="6E7D7391" w14:textId="77777777" w:rsidR="00172C65" w:rsidRDefault="00172C65">
      <w:pPr>
        <w:spacing w:line="360" w:lineRule="exact"/>
        <w:jc w:val="both"/>
        <w:rPr>
          <w:rFonts w:eastAsia="Calibri"/>
          <w:b/>
          <w:sz w:val="28"/>
          <w:szCs w:val="28"/>
          <w:lang w:eastAsia="en-US"/>
        </w:rPr>
      </w:pPr>
    </w:p>
    <w:p w14:paraId="5DC76B66" w14:textId="77777777" w:rsidR="00172C65" w:rsidRDefault="007B4A1F">
      <w:pPr>
        <w:spacing w:line="360" w:lineRule="exact"/>
        <w:jc w:val="center"/>
        <w:rPr>
          <w:rFonts w:eastAsia="Calibri"/>
          <w:b/>
          <w:sz w:val="28"/>
          <w:szCs w:val="28"/>
          <w:lang w:eastAsia="en-US"/>
        </w:rPr>
      </w:pPr>
      <w:r>
        <w:rPr>
          <w:rFonts w:eastAsia="Calibri"/>
          <w:b/>
          <w:sz w:val="28"/>
          <w:szCs w:val="28"/>
          <w:lang w:val="en-US" w:eastAsia="en-US"/>
        </w:rPr>
        <w:t>III</w:t>
      </w:r>
      <w:r>
        <w:rPr>
          <w:rFonts w:eastAsia="Calibri"/>
          <w:b/>
          <w:sz w:val="28"/>
          <w:szCs w:val="28"/>
          <w:lang w:eastAsia="en-US"/>
        </w:rPr>
        <w:t>. Функции и полномочия Комиссии</w:t>
      </w:r>
    </w:p>
    <w:p w14:paraId="46700D48" w14:textId="77777777" w:rsidR="00172C65" w:rsidRDefault="00172C65">
      <w:pPr>
        <w:spacing w:line="360" w:lineRule="exact"/>
        <w:jc w:val="both"/>
        <w:rPr>
          <w:rFonts w:eastAsia="Calibri"/>
          <w:b/>
          <w:sz w:val="28"/>
          <w:szCs w:val="28"/>
          <w:lang w:eastAsia="en-US"/>
        </w:rPr>
      </w:pPr>
    </w:p>
    <w:p w14:paraId="53BA6C34"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 xml:space="preserve">3.1.  К основным функциям Комиссии относятся: </w:t>
      </w:r>
    </w:p>
    <w:p w14:paraId="31D5FA0E"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3.1.1.  проведение осмотра принимаемых объектов;</w:t>
      </w:r>
    </w:p>
    <w:p w14:paraId="78E6CBE4"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 xml:space="preserve">3.1.2.  оценка в ходе осмотра соответствия законченных строительством, реконструкцией, капитальным ремонтом, ремонтом объектов бюджетной сферы и объектов благоустройства территорий на предмет соответствия их параметров утвержденной проектно-сметной документации, обязательным строительным, санитарным, экологическим и иным нормам и правилам, стандартам, техническим условиям; </w:t>
      </w:r>
    </w:p>
    <w:p w14:paraId="4928DDBE"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 xml:space="preserve">3.1.3.  принятие решения о приемке объекта в эксплуатацию и    подписании акта либо об отказе в приемке объекта с указанием причин принятого решения.  </w:t>
      </w:r>
    </w:p>
    <w:p w14:paraId="3FCF9BDD"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3.2.  Комиссия имеет право:</w:t>
      </w:r>
    </w:p>
    <w:p w14:paraId="1A9B3EF6"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3.2.1.  беспрепятственного доступа на объекты на территории Пермского муниципального округа Пермского края, предъявленные к приемке в эксплуатацию;</w:t>
      </w:r>
    </w:p>
    <w:p w14:paraId="50CB1665" w14:textId="77777777" w:rsidR="00172C65" w:rsidRDefault="007B4A1F">
      <w:pPr>
        <w:spacing w:line="360" w:lineRule="exact"/>
        <w:ind w:firstLine="709"/>
        <w:jc w:val="both"/>
        <w:rPr>
          <w:rFonts w:eastAsia="Calibri"/>
          <w:sz w:val="28"/>
          <w:szCs w:val="28"/>
          <w:lang w:eastAsia="en-US"/>
        </w:rPr>
      </w:pPr>
      <w:proofErr w:type="gramStart"/>
      <w:r>
        <w:rPr>
          <w:rFonts w:eastAsia="Calibri"/>
          <w:sz w:val="28"/>
          <w:szCs w:val="28"/>
          <w:lang w:eastAsia="en-US"/>
        </w:rPr>
        <w:t>3.2.2.  получать от организаций, осуществляющих функции заказчика по    муниципальным контрактам, всю необходимую для выполнения возложенных на нее функций нормативно-техническую, исполнительную, проектную и другую информацию;</w:t>
      </w:r>
      <w:proofErr w:type="gramEnd"/>
    </w:p>
    <w:p w14:paraId="1A26EEEB"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t>3.2.3.  в пределах полномочий давать обязательные для исполнения сторонам муниципальных контрактов замечания об устранении допущенных отклонений и нарушений от утвержденной проектной документации, об устранении выявленных при приемке недостатков;</w:t>
      </w:r>
    </w:p>
    <w:p w14:paraId="62A8791F" w14:textId="77777777" w:rsidR="00172C65" w:rsidRDefault="007B4A1F">
      <w:pPr>
        <w:spacing w:line="360" w:lineRule="exact"/>
        <w:ind w:firstLine="709"/>
        <w:jc w:val="both"/>
        <w:rPr>
          <w:rFonts w:eastAsia="Calibri"/>
          <w:sz w:val="28"/>
          <w:szCs w:val="28"/>
          <w:lang w:eastAsia="en-US"/>
        </w:rPr>
      </w:pPr>
      <w:r>
        <w:rPr>
          <w:rFonts w:eastAsia="Calibri"/>
          <w:sz w:val="28"/>
          <w:szCs w:val="28"/>
          <w:lang w:eastAsia="en-US"/>
        </w:rPr>
        <w:lastRenderedPageBreak/>
        <w:t xml:space="preserve">3.2.4.  привлекать независимых экспертов для подготовки заключений по вопросам, находящимся в компетенции Комиссии. </w:t>
      </w:r>
    </w:p>
    <w:p w14:paraId="743B8C99" w14:textId="77777777" w:rsidR="00172C65" w:rsidRDefault="00172C65">
      <w:pPr>
        <w:spacing w:line="360" w:lineRule="exact"/>
        <w:jc w:val="both"/>
        <w:rPr>
          <w:rFonts w:eastAsia="Calibri"/>
          <w:sz w:val="28"/>
          <w:szCs w:val="28"/>
          <w:lang w:eastAsia="en-US"/>
        </w:rPr>
      </w:pPr>
    </w:p>
    <w:p w14:paraId="2B8DD0D4" w14:textId="77777777" w:rsidR="00172C65" w:rsidRDefault="007B4A1F">
      <w:pPr>
        <w:spacing w:line="360" w:lineRule="exact"/>
        <w:jc w:val="center"/>
        <w:rPr>
          <w:rFonts w:eastAsia="Calibri"/>
          <w:b/>
          <w:sz w:val="28"/>
          <w:szCs w:val="28"/>
          <w:lang w:eastAsia="en-US"/>
        </w:rPr>
      </w:pPr>
      <w:r>
        <w:rPr>
          <w:rFonts w:eastAsia="Calibri"/>
          <w:b/>
          <w:sz w:val="28"/>
          <w:szCs w:val="28"/>
          <w:lang w:val="en-US" w:eastAsia="en-US"/>
        </w:rPr>
        <w:t>IV</w:t>
      </w:r>
      <w:r>
        <w:rPr>
          <w:rFonts w:eastAsia="Calibri"/>
          <w:b/>
          <w:sz w:val="28"/>
          <w:szCs w:val="28"/>
          <w:lang w:eastAsia="en-US"/>
        </w:rPr>
        <w:t>. Порядок работы Комиссии</w:t>
      </w:r>
    </w:p>
    <w:p w14:paraId="7A91299B" w14:textId="77777777" w:rsidR="00172C65" w:rsidRDefault="00172C65">
      <w:pPr>
        <w:spacing w:line="360" w:lineRule="exact"/>
        <w:jc w:val="both"/>
        <w:rPr>
          <w:rFonts w:eastAsia="Calibri"/>
          <w:sz w:val="28"/>
          <w:szCs w:val="28"/>
          <w:lang w:eastAsia="en-US"/>
        </w:rPr>
      </w:pPr>
    </w:p>
    <w:p w14:paraId="2DF62249"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 xml:space="preserve">4.1.  Основной формой работы Комиссии являются заседания с выездом на осмотр объекта. Заседание Комиссии считается правомочным, если на нем присутствует не менее двух третей от установленного числа членов Комиссии. Решение Комиссии принимается, если за него проголосовало не менее трех голосов от установленного числа членов Комиссии. В случае равенства голосов голос председательствующего является решающим.   </w:t>
      </w:r>
    </w:p>
    <w:p w14:paraId="568E117A"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 xml:space="preserve">4.2.  Председатель Комиссии руководит деятельностью Комиссии, председательствует на заседаниях, осуществляет общий </w:t>
      </w:r>
      <w:proofErr w:type="gramStart"/>
      <w:r>
        <w:rPr>
          <w:rFonts w:eastAsia="Calibri"/>
          <w:sz w:val="28"/>
          <w:szCs w:val="28"/>
          <w:lang w:eastAsia="en-US"/>
        </w:rPr>
        <w:t>контроль за</w:t>
      </w:r>
      <w:proofErr w:type="gramEnd"/>
      <w:r>
        <w:rPr>
          <w:rFonts w:eastAsia="Calibri"/>
          <w:sz w:val="28"/>
          <w:szCs w:val="28"/>
          <w:lang w:eastAsia="en-US"/>
        </w:rPr>
        <w:t>    реализацией принятых Комиссией решений, несет персональную ответственность за выполнение возложенных на нее задач.</w:t>
      </w:r>
    </w:p>
    <w:p w14:paraId="23414FB0"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4.3.  Комиссия приступает к приемке 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после обращения заказчика и предоставления им следующих документов:</w:t>
      </w:r>
    </w:p>
    <w:p w14:paraId="1B9AC8AA"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 xml:space="preserve">1)  правоустанавливающих документов на </w:t>
      </w:r>
      <w:proofErr w:type="gramStart"/>
      <w:r>
        <w:rPr>
          <w:rFonts w:eastAsia="Calibri"/>
          <w:sz w:val="28"/>
          <w:szCs w:val="28"/>
          <w:lang w:eastAsia="en-US"/>
        </w:rPr>
        <w:t>земельный</w:t>
      </w:r>
      <w:proofErr w:type="gramEnd"/>
      <w:r>
        <w:rPr>
          <w:rFonts w:eastAsia="Calibri"/>
          <w:sz w:val="28"/>
          <w:szCs w:val="28"/>
          <w:lang w:eastAsia="en-US"/>
        </w:rPr>
        <w:t xml:space="preserve"> участок;</w:t>
      </w:r>
    </w:p>
    <w:p w14:paraId="1C10DE4D"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2)  разрешения на строительство или реконструкцию объектов (в случае необходимости их получения в соответствии с положениями Градостроительного кодекса Российской Федерации);</w:t>
      </w:r>
    </w:p>
    <w:p w14:paraId="4E2D00D2"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3)  проектной документации на электронном носителе;</w:t>
      </w:r>
    </w:p>
    <w:p w14:paraId="2F8551C1"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  схемы, отображающей расположение построенного, реконструированного объекта капитального строительства;</w:t>
      </w:r>
    </w:p>
    <w:p w14:paraId="289E2E4F"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5)  иных необходимых документов.</w:t>
      </w:r>
    </w:p>
    <w:p w14:paraId="57635454"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4.4.  Срок проведения приемки объектов – не более десяти рабочих дней с момента уведомления Комиссии заказчиком.</w:t>
      </w:r>
    </w:p>
    <w:p w14:paraId="18A70D3C"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4.5.  В случае положительного решения члены Комиссии подписывают акт о приемке в эксплуатацию законченного строительством, реконструкцией, капитальным ремонтом, ремонтом объектов и объектов благоустройства территории Пермского муниципального округа Пермского края приемочной Комиссией.</w:t>
      </w:r>
    </w:p>
    <w:p w14:paraId="5BB36DCB"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 xml:space="preserve">4.6.  Отказ члена Комиссии от подписания акта о приемке в эксплуатацию законченного строительством, реконструкцией, капитальным ремонтом, ремонтом объектов и объектов благоустройства территории приемочной Комиссией направляется заказчику в письменной форме с мотивированным объяснением причин принятого решения либо в форме рекомендаций </w:t>
      </w:r>
      <w:r>
        <w:rPr>
          <w:rFonts w:eastAsia="Calibri"/>
          <w:sz w:val="28"/>
          <w:szCs w:val="28"/>
          <w:lang w:eastAsia="en-US"/>
        </w:rPr>
        <w:lastRenderedPageBreak/>
        <w:t>об    устранении выявленных при приемке нарушений и недостатков, подлежащих устранению.</w:t>
      </w:r>
    </w:p>
    <w:p w14:paraId="0D87EB07"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4.7.  После устранения нарушений и недостатков заказчик повторно обращается в Комиссию. Комиссия повторно рассматривает вопрос о подписании акта о приемке в эксплуатацию законченного строительством, реконструкцией, капитальным ремонтом, ремонтом объектов и объектов благоустройства территории Пермского муниципального округа Пермского края в срок не более пяти рабочих дней.</w:t>
      </w:r>
    </w:p>
    <w:p w14:paraId="32501CB2"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4.8.  Решение Комиссии оформляется актом о приемке в эксплуатацию законченного строительством, реконструкцией, капитальным ремонтом, ремонтом объектов и объектов благоустройства территории Пермского муниципального округа Пермского края приемочной Комиссией согласно приложению к настоящему Положению.</w:t>
      </w:r>
    </w:p>
    <w:p w14:paraId="4669B87F" w14:textId="77777777" w:rsidR="00172C65" w:rsidRDefault="007B4A1F">
      <w:pPr>
        <w:spacing w:line="360" w:lineRule="exact"/>
        <w:ind w:firstLine="708"/>
        <w:jc w:val="both"/>
        <w:rPr>
          <w:rFonts w:eastAsia="Calibri"/>
          <w:sz w:val="28"/>
          <w:szCs w:val="28"/>
          <w:lang w:eastAsia="en-US"/>
        </w:rPr>
      </w:pPr>
      <w:r>
        <w:rPr>
          <w:rFonts w:eastAsia="Calibri"/>
          <w:sz w:val="28"/>
          <w:szCs w:val="28"/>
          <w:lang w:eastAsia="en-US"/>
        </w:rPr>
        <w:t>4.9.  Решения, принимаемые Комиссией в пределах ее компетенции, являются обязательными для администрации Пермского муниципального округа Пермского края и ее функциональных и территориальных органов.</w:t>
      </w:r>
    </w:p>
    <w:p w14:paraId="60D7C630" w14:textId="77777777" w:rsidR="00172C65" w:rsidRDefault="00172C65">
      <w:pPr>
        <w:rPr>
          <w:rFonts w:eastAsia="Calibri"/>
          <w:sz w:val="28"/>
          <w:szCs w:val="28"/>
          <w:lang w:eastAsia="en-US"/>
        </w:rPr>
      </w:pPr>
    </w:p>
    <w:p w14:paraId="50DB0869" w14:textId="77777777" w:rsidR="00172C65" w:rsidRDefault="00172C65">
      <w:pPr>
        <w:sectPr w:rsidR="00172C65">
          <w:pgSz w:w="11907" w:h="16840"/>
          <w:pgMar w:top="1134" w:right="851" w:bottom="1134" w:left="1418" w:header="567" w:footer="567" w:gutter="0"/>
          <w:cols w:space="720"/>
          <w:titlePg/>
        </w:sectPr>
      </w:pPr>
    </w:p>
    <w:p w14:paraId="7DDE9056" w14:textId="77777777" w:rsidR="00172C65" w:rsidRDefault="007B4A1F">
      <w:pPr>
        <w:spacing w:line="240" w:lineRule="exact"/>
        <w:ind w:left="5670"/>
        <w:rPr>
          <w:sz w:val="28"/>
          <w:szCs w:val="28"/>
        </w:rPr>
      </w:pPr>
      <w:r>
        <w:rPr>
          <w:sz w:val="28"/>
          <w:szCs w:val="28"/>
        </w:rPr>
        <w:lastRenderedPageBreak/>
        <w:t xml:space="preserve">Приложение  </w:t>
      </w:r>
    </w:p>
    <w:p w14:paraId="5E543E88" w14:textId="77777777" w:rsidR="00172C65" w:rsidRDefault="007B4A1F">
      <w:pPr>
        <w:spacing w:line="240" w:lineRule="exact"/>
        <w:ind w:left="5670"/>
        <w:rPr>
          <w:sz w:val="28"/>
          <w:szCs w:val="28"/>
        </w:rPr>
      </w:pPr>
      <w:r>
        <w:rPr>
          <w:sz w:val="28"/>
          <w:szCs w:val="28"/>
        </w:rPr>
        <w:t xml:space="preserve">к Положению о комиссии </w:t>
      </w:r>
    </w:p>
    <w:p w14:paraId="60EFDB05" w14:textId="77777777" w:rsidR="00172C65" w:rsidRDefault="007B4A1F">
      <w:pPr>
        <w:spacing w:line="240" w:lineRule="exact"/>
        <w:ind w:left="5670"/>
        <w:rPr>
          <w:sz w:val="28"/>
          <w:szCs w:val="28"/>
        </w:rPr>
      </w:pPr>
      <w:r>
        <w:rPr>
          <w:sz w:val="28"/>
          <w:szCs w:val="28"/>
        </w:rPr>
        <w:t xml:space="preserve">по приемке в эксплуатацию законченных 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w:t>
      </w:r>
    </w:p>
    <w:p w14:paraId="6CB23311" w14:textId="77777777" w:rsidR="00172C65" w:rsidRDefault="007B4A1F">
      <w:pPr>
        <w:spacing w:line="240" w:lineRule="exact"/>
        <w:ind w:left="5670"/>
        <w:rPr>
          <w:sz w:val="28"/>
          <w:szCs w:val="28"/>
        </w:rPr>
      </w:pPr>
      <w:r>
        <w:rPr>
          <w:sz w:val="28"/>
          <w:szCs w:val="28"/>
        </w:rPr>
        <w:t xml:space="preserve">и </w:t>
      </w:r>
      <w:proofErr w:type="gramStart"/>
      <w:r>
        <w:rPr>
          <w:sz w:val="28"/>
          <w:szCs w:val="28"/>
        </w:rPr>
        <w:t>благоустройство</w:t>
      </w:r>
      <w:proofErr w:type="gramEnd"/>
      <w:r>
        <w:rPr>
          <w:sz w:val="28"/>
          <w:szCs w:val="28"/>
        </w:rPr>
        <w:t xml:space="preserve"> которых осуществлялись на основании муниципальных контрактов</w:t>
      </w:r>
    </w:p>
    <w:p w14:paraId="0B5E14BB" w14:textId="77777777" w:rsidR="00172C65" w:rsidRDefault="00172C65">
      <w:pPr>
        <w:ind w:firstLine="4536"/>
        <w:jc w:val="both"/>
      </w:pPr>
    </w:p>
    <w:p w14:paraId="334DFFA9" w14:textId="77777777" w:rsidR="00172C65" w:rsidRDefault="00172C65">
      <w:pPr>
        <w:pStyle w:val="aff4"/>
        <w:ind w:firstLine="4536"/>
        <w:jc w:val="center"/>
        <w:rPr>
          <w:b/>
        </w:rPr>
      </w:pPr>
    </w:p>
    <w:p w14:paraId="5255B2F0" w14:textId="77777777" w:rsidR="00172C65" w:rsidRDefault="007B4A1F" w:rsidP="00295D4F">
      <w:pPr>
        <w:pStyle w:val="aff4"/>
        <w:spacing w:line="240" w:lineRule="exact"/>
        <w:jc w:val="center"/>
        <w:rPr>
          <w:b/>
          <w:szCs w:val="28"/>
        </w:rPr>
      </w:pPr>
      <w:r>
        <w:rPr>
          <w:b/>
          <w:szCs w:val="28"/>
        </w:rPr>
        <w:t>АКТ</w:t>
      </w:r>
    </w:p>
    <w:p w14:paraId="3CBE7209" w14:textId="77777777" w:rsidR="00172C65" w:rsidRDefault="007B4A1F" w:rsidP="00295D4F">
      <w:pPr>
        <w:pStyle w:val="aff4"/>
        <w:spacing w:line="240" w:lineRule="exact"/>
        <w:jc w:val="center"/>
        <w:rPr>
          <w:b/>
          <w:szCs w:val="28"/>
        </w:rPr>
      </w:pPr>
      <w:r>
        <w:rPr>
          <w:b/>
          <w:szCs w:val="28"/>
        </w:rPr>
        <w:t xml:space="preserve">приемки </w:t>
      </w:r>
      <w:proofErr w:type="gramStart"/>
      <w:r>
        <w:rPr>
          <w:b/>
          <w:szCs w:val="28"/>
        </w:rPr>
        <w:t>законченного</w:t>
      </w:r>
      <w:proofErr w:type="gramEnd"/>
      <w:r>
        <w:rPr>
          <w:b/>
          <w:szCs w:val="28"/>
        </w:rPr>
        <w:t xml:space="preserve"> строительством, реконструкцией,</w:t>
      </w:r>
    </w:p>
    <w:p w14:paraId="71299CBB" w14:textId="77777777" w:rsidR="00172C65" w:rsidRDefault="007B4A1F" w:rsidP="00295D4F">
      <w:pPr>
        <w:pStyle w:val="aff4"/>
        <w:spacing w:line="240" w:lineRule="exact"/>
        <w:jc w:val="center"/>
        <w:rPr>
          <w:b/>
          <w:szCs w:val="28"/>
        </w:rPr>
      </w:pPr>
      <w:r>
        <w:rPr>
          <w:b/>
          <w:szCs w:val="28"/>
        </w:rPr>
        <w:t>капитальным ремонтом, ремонтом объекта, объекта благоустройства</w:t>
      </w:r>
    </w:p>
    <w:p w14:paraId="646EAD7D" w14:textId="77777777" w:rsidR="00172C65" w:rsidRDefault="007B4A1F" w:rsidP="00295D4F">
      <w:pPr>
        <w:pStyle w:val="aff4"/>
        <w:spacing w:line="240" w:lineRule="exact"/>
        <w:jc w:val="center"/>
        <w:rPr>
          <w:b/>
          <w:szCs w:val="28"/>
        </w:rPr>
      </w:pPr>
      <w:r>
        <w:rPr>
          <w:b/>
          <w:szCs w:val="28"/>
        </w:rPr>
        <w:t>территории в эксплуатацию приемочной комиссией</w:t>
      </w:r>
    </w:p>
    <w:p w14:paraId="0502827C" w14:textId="77777777" w:rsidR="00172C65" w:rsidRDefault="00172C65">
      <w:pPr>
        <w:pStyle w:val="aff4"/>
        <w:jc w:val="center"/>
        <w:rPr>
          <w:b/>
          <w:szCs w:val="28"/>
        </w:rPr>
      </w:pPr>
    </w:p>
    <w:p w14:paraId="4C547C01" w14:textId="4C57EE16" w:rsidR="00172C65" w:rsidRDefault="00295D4F">
      <w:pPr>
        <w:tabs>
          <w:tab w:val="left" w:pos="3840"/>
        </w:tabs>
        <w:rPr>
          <w:sz w:val="28"/>
          <w:szCs w:val="28"/>
        </w:rPr>
      </w:pPr>
      <w:r>
        <w:rPr>
          <w:sz w:val="28"/>
          <w:szCs w:val="28"/>
        </w:rPr>
        <w:t>1.  </w:t>
      </w:r>
      <w:r w:rsidR="007B4A1F">
        <w:rPr>
          <w:sz w:val="28"/>
          <w:szCs w:val="28"/>
        </w:rPr>
        <w:t xml:space="preserve">Исполнителем работ </w:t>
      </w:r>
      <w:proofErr w:type="gramStart"/>
      <w:r w:rsidR="007B4A1F">
        <w:rPr>
          <w:sz w:val="28"/>
          <w:szCs w:val="28"/>
        </w:rPr>
        <w:t>предъявлен</w:t>
      </w:r>
      <w:proofErr w:type="gramEnd"/>
      <w:r w:rsidR="007B4A1F">
        <w:rPr>
          <w:sz w:val="28"/>
          <w:szCs w:val="28"/>
        </w:rPr>
        <w:t xml:space="preserve"> комиссии к приемке _________________</w:t>
      </w:r>
    </w:p>
    <w:p w14:paraId="60260B9A" w14:textId="77777777" w:rsidR="00172C65" w:rsidRDefault="007B4A1F">
      <w:pPr>
        <w:tabs>
          <w:tab w:val="left" w:pos="6990"/>
        </w:tabs>
      </w:pPr>
      <w:r>
        <w:rPr>
          <w:sz w:val="28"/>
          <w:szCs w:val="28"/>
        </w:rPr>
        <w:tab/>
      </w:r>
    </w:p>
    <w:p w14:paraId="2E97F999" w14:textId="77777777" w:rsidR="00172C65" w:rsidRDefault="007B4A1F">
      <w:pPr>
        <w:tabs>
          <w:tab w:val="left" w:pos="3840"/>
        </w:tabs>
        <w:rPr>
          <w:sz w:val="28"/>
          <w:szCs w:val="28"/>
        </w:rPr>
      </w:pPr>
      <w:r>
        <w:rPr>
          <w:sz w:val="28"/>
          <w:szCs w:val="28"/>
        </w:rPr>
        <w:t>__________________________________________________________________</w:t>
      </w:r>
    </w:p>
    <w:p w14:paraId="174F3694" w14:textId="77777777" w:rsidR="00172C65" w:rsidRDefault="007B4A1F">
      <w:pPr>
        <w:tabs>
          <w:tab w:val="left" w:pos="3840"/>
        </w:tabs>
        <w:rPr>
          <w:sz w:val="28"/>
          <w:szCs w:val="28"/>
        </w:rPr>
      </w:pPr>
      <w:r>
        <w:rPr>
          <w:sz w:val="28"/>
          <w:szCs w:val="28"/>
        </w:rPr>
        <w:t xml:space="preserve">                          наименование объекта и вид строительства</w:t>
      </w:r>
    </w:p>
    <w:p w14:paraId="54ED96FE" w14:textId="77777777" w:rsidR="00172C65" w:rsidRDefault="00172C65">
      <w:pPr>
        <w:tabs>
          <w:tab w:val="left" w:pos="3840"/>
        </w:tabs>
        <w:rPr>
          <w:sz w:val="28"/>
          <w:szCs w:val="28"/>
        </w:rPr>
      </w:pPr>
    </w:p>
    <w:p w14:paraId="39C67633" w14:textId="277B43A4" w:rsidR="00172C65" w:rsidRDefault="007B4A1F">
      <w:pPr>
        <w:tabs>
          <w:tab w:val="left" w:pos="3840"/>
        </w:tabs>
        <w:rPr>
          <w:sz w:val="28"/>
          <w:szCs w:val="28"/>
        </w:rPr>
      </w:pPr>
      <w:proofErr w:type="gramStart"/>
      <w:r>
        <w:rPr>
          <w:sz w:val="28"/>
          <w:szCs w:val="28"/>
        </w:rPr>
        <w:t>расположенный</w:t>
      </w:r>
      <w:proofErr w:type="gramEnd"/>
      <w:r>
        <w:rPr>
          <w:sz w:val="28"/>
          <w:szCs w:val="28"/>
        </w:rPr>
        <w:t xml:space="preserve"> по адресу____________</w:t>
      </w:r>
      <w:r w:rsidR="00295D4F">
        <w:rPr>
          <w:sz w:val="28"/>
          <w:szCs w:val="28"/>
        </w:rPr>
        <w:t>_______________________________</w:t>
      </w:r>
    </w:p>
    <w:p w14:paraId="0DB159E6" w14:textId="77777777" w:rsidR="00172C65" w:rsidRDefault="007B4A1F">
      <w:pPr>
        <w:tabs>
          <w:tab w:val="left" w:pos="3840"/>
        </w:tabs>
        <w:rPr>
          <w:sz w:val="28"/>
          <w:szCs w:val="28"/>
        </w:rPr>
      </w:pPr>
      <w:r>
        <w:rPr>
          <w:sz w:val="28"/>
          <w:szCs w:val="28"/>
        </w:rPr>
        <w:t>_________________________________________________________________</w:t>
      </w:r>
    </w:p>
    <w:p w14:paraId="67D27816" w14:textId="77777777" w:rsidR="00172C65" w:rsidRDefault="00172C65">
      <w:pPr>
        <w:tabs>
          <w:tab w:val="left" w:pos="3840"/>
        </w:tabs>
        <w:rPr>
          <w:sz w:val="28"/>
          <w:szCs w:val="28"/>
        </w:rPr>
      </w:pPr>
    </w:p>
    <w:p w14:paraId="1055D24A" w14:textId="3669D81B" w:rsidR="00172C65" w:rsidRDefault="00295D4F">
      <w:pPr>
        <w:tabs>
          <w:tab w:val="left" w:pos="3840"/>
        </w:tabs>
        <w:rPr>
          <w:sz w:val="28"/>
          <w:szCs w:val="28"/>
        </w:rPr>
      </w:pPr>
      <w:r>
        <w:rPr>
          <w:sz w:val="28"/>
          <w:szCs w:val="28"/>
        </w:rPr>
        <w:t>2.  </w:t>
      </w:r>
      <w:r w:rsidR="007B4A1F">
        <w:rPr>
          <w:sz w:val="28"/>
          <w:szCs w:val="28"/>
        </w:rPr>
        <w:t xml:space="preserve">Строительство производилось в соответствии с разрешением </w:t>
      </w:r>
      <w:r>
        <w:rPr>
          <w:sz w:val="28"/>
          <w:szCs w:val="28"/>
        </w:rPr>
        <w:br/>
      </w:r>
      <w:r w:rsidR="007B4A1F">
        <w:rPr>
          <w:sz w:val="28"/>
          <w:szCs w:val="28"/>
        </w:rPr>
        <w:t>на строительство, выданным____________</w:t>
      </w:r>
      <w:r>
        <w:rPr>
          <w:sz w:val="28"/>
          <w:szCs w:val="28"/>
        </w:rPr>
        <w:t>_______________________________</w:t>
      </w:r>
    </w:p>
    <w:p w14:paraId="477122BF" w14:textId="77777777" w:rsidR="00172C65" w:rsidRDefault="007B4A1F">
      <w:pPr>
        <w:tabs>
          <w:tab w:val="left" w:pos="3840"/>
        </w:tabs>
        <w:rPr>
          <w:sz w:val="28"/>
          <w:szCs w:val="28"/>
        </w:rPr>
      </w:pPr>
      <w:r>
        <w:rPr>
          <w:sz w:val="28"/>
          <w:szCs w:val="28"/>
        </w:rPr>
        <w:t xml:space="preserve">                                                     наименование органа, выдавшего разрешение</w:t>
      </w:r>
    </w:p>
    <w:p w14:paraId="5A4EC643" w14:textId="77777777" w:rsidR="00172C65" w:rsidRDefault="007B4A1F">
      <w:pPr>
        <w:tabs>
          <w:tab w:val="left" w:pos="3840"/>
        </w:tabs>
        <w:rPr>
          <w:sz w:val="28"/>
          <w:szCs w:val="28"/>
        </w:rPr>
      </w:pPr>
      <w:r>
        <w:rPr>
          <w:sz w:val="28"/>
          <w:szCs w:val="28"/>
        </w:rPr>
        <w:t>____________________________________________________________________</w:t>
      </w:r>
    </w:p>
    <w:p w14:paraId="1B18E01E" w14:textId="77777777" w:rsidR="00172C65" w:rsidRDefault="00172C65">
      <w:pPr>
        <w:rPr>
          <w:sz w:val="28"/>
          <w:szCs w:val="28"/>
        </w:rPr>
      </w:pPr>
    </w:p>
    <w:p w14:paraId="245AA855" w14:textId="5197235A" w:rsidR="00172C65" w:rsidRDefault="00295D4F">
      <w:pPr>
        <w:rPr>
          <w:sz w:val="28"/>
          <w:szCs w:val="28"/>
        </w:rPr>
      </w:pPr>
      <w:r>
        <w:rPr>
          <w:sz w:val="28"/>
          <w:szCs w:val="28"/>
        </w:rPr>
        <w:t>3.  </w:t>
      </w:r>
      <w:r w:rsidR="007B4A1F">
        <w:rPr>
          <w:sz w:val="28"/>
          <w:szCs w:val="28"/>
        </w:rPr>
        <w:t>В строительстве принимали участие_________________________________</w:t>
      </w:r>
    </w:p>
    <w:p w14:paraId="44F878A8" w14:textId="77777777" w:rsidR="00172C65" w:rsidRDefault="007B4A1F">
      <w:pPr>
        <w:rPr>
          <w:sz w:val="28"/>
          <w:szCs w:val="28"/>
        </w:rPr>
      </w:pPr>
      <w:r>
        <w:rPr>
          <w:sz w:val="28"/>
          <w:szCs w:val="28"/>
        </w:rPr>
        <w:t xml:space="preserve">                                                                     наименование субподрядных организаций,</w:t>
      </w:r>
    </w:p>
    <w:p w14:paraId="0B398C37" w14:textId="77777777" w:rsidR="00172C65" w:rsidRDefault="007B4A1F">
      <w:pPr>
        <w:rPr>
          <w:sz w:val="28"/>
          <w:szCs w:val="28"/>
        </w:rPr>
      </w:pPr>
      <w:r>
        <w:rPr>
          <w:sz w:val="28"/>
          <w:szCs w:val="28"/>
        </w:rPr>
        <w:t>____________________________________________________________________</w:t>
      </w:r>
    </w:p>
    <w:p w14:paraId="39C4E2E3" w14:textId="77777777" w:rsidR="00172C65" w:rsidRDefault="007B4A1F">
      <w:pPr>
        <w:rPr>
          <w:sz w:val="28"/>
          <w:szCs w:val="28"/>
        </w:rPr>
      </w:pPr>
      <w:r>
        <w:rPr>
          <w:sz w:val="28"/>
          <w:szCs w:val="28"/>
        </w:rPr>
        <w:t xml:space="preserve">                        их реквизиты, виды работ, выполнявшихся каждой из них</w:t>
      </w:r>
    </w:p>
    <w:p w14:paraId="5140EE30" w14:textId="77777777" w:rsidR="00172C65" w:rsidRDefault="00172C65">
      <w:pPr>
        <w:rPr>
          <w:sz w:val="28"/>
          <w:szCs w:val="28"/>
        </w:rPr>
      </w:pPr>
    </w:p>
    <w:p w14:paraId="42FE8B78" w14:textId="77777777" w:rsidR="00172C65" w:rsidRDefault="00172C65">
      <w:pPr>
        <w:rPr>
          <w:sz w:val="28"/>
          <w:szCs w:val="28"/>
        </w:rPr>
      </w:pPr>
    </w:p>
    <w:p w14:paraId="3A3940E1" w14:textId="3ACE7A60" w:rsidR="00172C65" w:rsidRDefault="00295D4F">
      <w:pPr>
        <w:rPr>
          <w:sz w:val="28"/>
          <w:szCs w:val="28"/>
        </w:rPr>
      </w:pPr>
      <w:r>
        <w:rPr>
          <w:sz w:val="28"/>
          <w:szCs w:val="28"/>
        </w:rPr>
        <w:t>4.  </w:t>
      </w:r>
      <w:r w:rsidR="007B4A1F">
        <w:rPr>
          <w:sz w:val="28"/>
          <w:szCs w:val="28"/>
        </w:rPr>
        <w:t>Проектно-сметная документация на строительство разработана генеральным проектировщиком____________________________________________________</w:t>
      </w:r>
    </w:p>
    <w:p w14:paraId="417AB9C0" w14:textId="77777777" w:rsidR="00172C65" w:rsidRDefault="007B4A1F">
      <w:pPr>
        <w:rPr>
          <w:sz w:val="28"/>
          <w:szCs w:val="28"/>
        </w:rPr>
      </w:pPr>
      <w:r>
        <w:rPr>
          <w:sz w:val="28"/>
          <w:szCs w:val="28"/>
        </w:rPr>
        <w:t xml:space="preserve">                                   наименование организац</w:t>
      </w:r>
      <w:proofErr w:type="gramStart"/>
      <w:r>
        <w:rPr>
          <w:sz w:val="28"/>
          <w:szCs w:val="28"/>
        </w:rPr>
        <w:t>ии и ее</w:t>
      </w:r>
      <w:proofErr w:type="gramEnd"/>
      <w:r>
        <w:rPr>
          <w:sz w:val="28"/>
          <w:szCs w:val="28"/>
        </w:rPr>
        <w:t xml:space="preserve"> реквизиты</w:t>
      </w:r>
    </w:p>
    <w:p w14:paraId="1C34D591" w14:textId="77777777" w:rsidR="00172C65" w:rsidRDefault="007B4A1F">
      <w:pPr>
        <w:rPr>
          <w:sz w:val="28"/>
          <w:szCs w:val="28"/>
        </w:rPr>
      </w:pPr>
      <w:r>
        <w:rPr>
          <w:sz w:val="28"/>
          <w:szCs w:val="28"/>
        </w:rPr>
        <w:t>____________________________________________________________________</w:t>
      </w:r>
    </w:p>
    <w:p w14:paraId="31F1D4D9" w14:textId="77777777" w:rsidR="00172C65" w:rsidRDefault="00172C65">
      <w:pPr>
        <w:rPr>
          <w:sz w:val="28"/>
          <w:szCs w:val="28"/>
        </w:rPr>
      </w:pPr>
    </w:p>
    <w:p w14:paraId="257F5303" w14:textId="77777777" w:rsidR="00172C65" w:rsidRDefault="00172C65">
      <w:pPr>
        <w:rPr>
          <w:sz w:val="28"/>
          <w:szCs w:val="28"/>
        </w:rPr>
      </w:pPr>
    </w:p>
    <w:p w14:paraId="20A06D30" w14:textId="77777777" w:rsidR="00172C65" w:rsidRDefault="007B4A1F">
      <w:pPr>
        <w:rPr>
          <w:sz w:val="28"/>
          <w:szCs w:val="28"/>
        </w:rPr>
      </w:pPr>
      <w:r>
        <w:rPr>
          <w:sz w:val="28"/>
          <w:szCs w:val="28"/>
        </w:rPr>
        <w:t>выполнившим _______________________________________________________</w:t>
      </w:r>
    </w:p>
    <w:p w14:paraId="45898EC6" w14:textId="77777777" w:rsidR="00172C65" w:rsidRDefault="007B4A1F">
      <w:pPr>
        <w:tabs>
          <w:tab w:val="left" w:pos="2130"/>
        </w:tabs>
        <w:rPr>
          <w:sz w:val="28"/>
          <w:szCs w:val="28"/>
        </w:rPr>
      </w:pPr>
      <w:r>
        <w:rPr>
          <w:sz w:val="28"/>
          <w:szCs w:val="28"/>
        </w:rPr>
        <w:tab/>
        <w:t>наименование частей или разделов документации</w:t>
      </w:r>
    </w:p>
    <w:p w14:paraId="49370E95" w14:textId="77777777" w:rsidR="00172C65" w:rsidRDefault="00172C65">
      <w:pPr>
        <w:tabs>
          <w:tab w:val="left" w:pos="2130"/>
        </w:tabs>
        <w:rPr>
          <w:sz w:val="28"/>
          <w:szCs w:val="28"/>
        </w:rPr>
      </w:pPr>
    </w:p>
    <w:p w14:paraId="60373CFF" w14:textId="77777777" w:rsidR="00172C65" w:rsidRDefault="007B4A1F">
      <w:pPr>
        <w:tabs>
          <w:tab w:val="left" w:pos="2130"/>
        </w:tabs>
        <w:rPr>
          <w:sz w:val="28"/>
          <w:szCs w:val="28"/>
        </w:rPr>
      </w:pPr>
      <w:r>
        <w:rPr>
          <w:sz w:val="28"/>
          <w:szCs w:val="28"/>
        </w:rPr>
        <w:t>и субподрядными организациями _____________________________________</w:t>
      </w:r>
    </w:p>
    <w:p w14:paraId="422BFECB" w14:textId="77777777" w:rsidR="00172C65" w:rsidRDefault="007B4A1F">
      <w:pPr>
        <w:tabs>
          <w:tab w:val="left" w:pos="4200"/>
        </w:tabs>
        <w:rPr>
          <w:sz w:val="28"/>
          <w:szCs w:val="28"/>
        </w:rPr>
      </w:pPr>
      <w:r>
        <w:rPr>
          <w:sz w:val="28"/>
          <w:szCs w:val="28"/>
        </w:rPr>
        <w:t xml:space="preserve">                                           наименование организации, их реквизиты и выполненные </w:t>
      </w:r>
    </w:p>
    <w:p w14:paraId="2CDA8AC3" w14:textId="77777777" w:rsidR="00172C65" w:rsidRDefault="007B4A1F">
      <w:pPr>
        <w:tabs>
          <w:tab w:val="left" w:pos="4200"/>
        </w:tabs>
        <w:rPr>
          <w:sz w:val="28"/>
          <w:szCs w:val="28"/>
        </w:rPr>
      </w:pPr>
      <w:r>
        <w:rPr>
          <w:sz w:val="28"/>
          <w:szCs w:val="28"/>
        </w:rPr>
        <w:t>___________________________________________________________________</w:t>
      </w:r>
    </w:p>
    <w:p w14:paraId="3EDEB402" w14:textId="77777777" w:rsidR="00295D4F" w:rsidRDefault="007B4A1F">
      <w:pPr>
        <w:rPr>
          <w:sz w:val="28"/>
          <w:szCs w:val="28"/>
        </w:rPr>
      </w:pPr>
      <w:r>
        <w:rPr>
          <w:sz w:val="28"/>
          <w:szCs w:val="28"/>
        </w:rPr>
        <w:t xml:space="preserve">части и разделы документации. Перечень организаций может указываться </w:t>
      </w:r>
    </w:p>
    <w:p w14:paraId="570A2C96" w14:textId="00AC8ADF" w:rsidR="00172C65" w:rsidRDefault="007B4A1F">
      <w:pPr>
        <w:rPr>
          <w:sz w:val="28"/>
          <w:szCs w:val="28"/>
        </w:rPr>
      </w:pPr>
      <w:r>
        <w:rPr>
          <w:sz w:val="28"/>
          <w:szCs w:val="28"/>
        </w:rPr>
        <w:t>в приложении</w:t>
      </w:r>
    </w:p>
    <w:p w14:paraId="3C5D56DA" w14:textId="77777777" w:rsidR="00172C65" w:rsidRDefault="007B4A1F">
      <w:pPr>
        <w:rPr>
          <w:sz w:val="28"/>
          <w:szCs w:val="28"/>
        </w:rPr>
      </w:pPr>
      <w:r>
        <w:rPr>
          <w:sz w:val="28"/>
          <w:szCs w:val="28"/>
        </w:rPr>
        <w:t>___________________________________________________________________</w:t>
      </w:r>
    </w:p>
    <w:p w14:paraId="63D9B34C" w14:textId="4D50C944" w:rsidR="00172C65" w:rsidRDefault="00295D4F">
      <w:pPr>
        <w:rPr>
          <w:sz w:val="28"/>
          <w:szCs w:val="28"/>
        </w:rPr>
      </w:pPr>
      <w:r>
        <w:rPr>
          <w:sz w:val="28"/>
          <w:szCs w:val="28"/>
        </w:rPr>
        <w:t>5.  </w:t>
      </w:r>
      <w:r w:rsidR="007B4A1F">
        <w:rPr>
          <w:sz w:val="28"/>
          <w:szCs w:val="28"/>
        </w:rPr>
        <w:t>Исходные данные для проектирования выданы________________________</w:t>
      </w:r>
    </w:p>
    <w:p w14:paraId="31C05D1A" w14:textId="77777777" w:rsidR="00172C65" w:rsidRDefault="007B4A1F">
      <w:pPr>
        <w:tabs>
          <w:tab w:val="left" w:pos="6045"/>
        </w:tabs>
        <w:rPr>
          <w:sz w:val="28"/>
          <w:szCs w:val="28"/>
        </w:rPr>
      </w:pPr>
      <w:r>
        <w:rPr>
          <w:sz w:val="28"/>
          <w:szCs w:val="28"/>
        </w:rPr>
        <w:tab/>
        <w:t>наименование научно-</w:t>
      </w:r>
    </w:p>
    <w:p w14:paraId="3BC076E7" w14:textId="77777777" w:rsidR="00172C65" w:rsidRDefault="007B4A1F">
      <w:pPr>
        <w:rPr>
          <w:sz w:val="28"/>
          <w:szCs w:val="28"/>
        </w:rPr>
      </w:pPr>
      <w:r>
        <w:rPr>
          <w:sz w:val="28"/>
          <w:szCs w:val="28"/>
        </w:rPr>
        <w:t>__________________________________________________________________</w:t>
      </w:r>
    </w:p>
    <w:p w14:paraId="619E4831" w14:textId="77777777" w:rsidR="00172C65" w:rsidRDefault="007B4A1F">
      <w:pPr>
        <w:rPr>
          <w:sz w:val="28"/>
          <w:szCs w:val="28"/>
        </w:rPr>
      </w:pPr>
      <w:r>
        <w:rPr>
          <w:sz w:val="28"/>
          <w:szCs w:val="28"/>
        </w:rPr>
        <w:t>-исследовательских, изыскательских и других организаций, их реквизиты.</w:t>
      </w:r>
    </w:p>
    <w:p w14:paraId="10447C8F" w14:textId="77777777" w:rsidR="00172C65" w:rsidRDefault="007B4A1F">
      <w:pPr>
        <w:rPr>
          <w:sz w:val="28"/>
          <w:szCs w:val="28"/>
        </w:rPr>
      </w:pPr>
      <w:r>
        <w:rPr>
          <w:sz w:val="28"/>
          <w:szCs w:val="28"/>
        </w:rPr>
        <w:t>__________________________________________________________________</w:t>
      </w:r>
    </w:p>
    <w:p w14:paraId="2E6B3DFC" w14:textId="77777777" w:rsidR="00172C65" w:rsidRDefault="007B4A1F">
      <w:pPr>
        <w:rPr>
          <w:sz w:val="28"/>
          <w:szCs w:val="28"/>
        </w:rPr>
      </w:pPr>
      <w:r>
        <w:rPr>
          <w:sz w:val="28"/>
          <w:szCs w:val="28"/>
        </w:rPr>
        <w:t>Перечень организаций может указываться в приложении</w:t>
      </w:r>
    </w:p>
    <w:p w14:paraId="6335C3B0" w14:textId="77777777" w:rsidR="00172C65" w:rsidRDefault="007B4A1F">
      <w:pPr>
        <w:rPr>
          <w:sz w:val="28"/>
          <w:szCs w:val="28"/>
        </w:rPr>
      </w:pPr>
      <w:r>
        <w:rPr>
          <w:sz w:val="28"/>
          <w:szCs w:val="28"/>
        </w:rPr>
        <w:t>__________________________________________________________________</w:t>
      </w:r>
    </w:p>
    <w:p w14:paraId="20A11A4B" w14:textId="77777777" w:rsidR="00172C65" w:rsidRDefault="00172C65">
      <w:pPr>
        <w:rPr>
          <w:sz w:val="28"/>
          <w:szCs w:val="28"/>
        </w:rPr>
      </w:pPr>
    </w:p>
    <w:p w14:paraId="5F7A838A" w14:textId="47B98093" w:rsidR="00172C65" w:rsidRDefault="00295D4F">
      <w:pPr>
        <w:rPr>
          <w:sz w:val="28"/>
          <w:szCs w:val="28"/>
        </w:rPr>
      </w:pPr>
      <w:r>
        <w:rPr>
          <w:sz w:val="28"/>
          <w:szCs w:val="28"/>
        </w:rPr>
        <w:t>6.  </w:t>
      </w:r>
      <w:r w:rsidR="007B4A1F">
        <w:rPr>
          <w:sz w:val="28"/>
          <w:szCs w:val="28"/>
        </w:rPr>
        <w:t>Проектно-сметная документация утверждена__________________________</w:t>
      </w:r>
    </w:p>
    <w:p w14:paraId="7A152C3B" w14:textId="77777777" w:rsidR="00172C65" w:rsidRDefault="007B4A1F">
      <w:pPr>
        <w:tabs>
          <w:tab w:val="left" w:pos="6300"/>
        </w:tabs>
        <w:rPr>
          <w:sz w:val="28"/>
          <w:szCs w:val="28"/>
        </w:rPr>
      </w:pPr>
      <w:r>
        <w:rPr>
          <w:sz w:val="28"/>
          <w:szCs w:val="28"/>
        </w:rPr>
        <w:tab/>
        <w:t>наименование органа,</w:t>
      </w:r>
    </w:p>
    <w:p w14:paraId="194ED13E" w14:textId="77777777" w:rsidR="00172C65" w:rsidRDefault="007B4A1F">
      <w:pPr>
        <w:rPr>
          <w:sz w:val="28"/>
          <w:szCs w:val="28"/>
        </w:rPr>
      </w:pPr>
      <w:r>
        <w:rPr>
          <w:sz w:val="28"/>
          <w:szCs w:val="28"/>
        </w:rPr>
        <w:t>__________________________________________________________________</w:t>
      </w:r>
    </w:p>
    <w:p w14:paraId="7FBDEA19" w14:textId="77777777" w:rsidR="00172C65" w:rsidRDefault="007B4A1F">
      <w:pPr>
        <w:rPr>
          <w:sz w:val="28"/>
          <w:szCs w:val="28"/>
        </w:rPr>
      </w:pPr>
      <w:proofErr w:type="gramStart"/>
      <w:r>
        <w:rPr>
          <w:sz w:val="28"/>
          <w:szCs w:val="28"/>
        </w:rPr>
        <w:t>утвердившего</w:t>
      </w:r>
      <w:proofErr w:type="gramEnd"/>
      <w:r>
        <w:rPr>
          <w:sz w:val="28"/>
          <w:szCs w:val="28"/>
        </w:rPr>
        <w:t xml:space="preserve"> (</w:t>
      </w:r>
      <w:proofErr w:type="spellStart"/>
      <w:r>
        <w:rPr>
          <w:sz w:val="28"/>
          <w:szCs w:val="28"/>
        </w:rPr>
        <w:t>переутвердившего</w:t>
      </w:r>
      <w:proofErr w:type="spellEnd"/>
      <w:r>
        <w:rPr>
          <w:sz w:val="28"/>
          <w:szCs w:val="28"/>
        </w:rPr>
        <w:t xml:space="preserve">) проектно-сметную документацию </w:t>
      </w:r>
    </w:p>
    <w:p w14:paraId="33CAB23A" w14:textId="77777777" w:rsidR="00172C65" w:rsidRDefault="00172C65">
      <w:pPr>
        <w:rPr>
          <w:sz w:val="28"/>
          <w:szCs w:val="28"/>
        </w:rPr>
      </w:pPr>
    </w:p>
    <w:p w14:paraId="02241957" w14:textId="77777777" w:rsidR="00172C65" w:rsidRDefault="007B4A1F">
      <w:pPr>
        <w:rPr>
          <w:sz w:val="28"/>
          <w:szCs w:val="28"/>
        </w:rPr>
      </w:pPr>
      <w:r>
        <w:rPr>
          <w:sz w:val="28"/>
          <w:szCs w:val="28"/>
        </w:rPr>
        <w:t>____________________________________________________________________</w:t>
      </w:r>
    </w:p>
    <w:p w14:paraId="3DECCFE9" w14:textId="77777777" w:rsidR="00172C65" w:rsidRDefault="007B4A1F">
      <w:pPr>
        <w:tabs>
          <w:tab w:val="left" w:pos="1605"/>
        </w:tabs>
        <w:rPr>
          <w:sz w:val="28"/>
          <w:szCs w:val="28"/>
        </w:rPr>
      </w:pPr>
      <w:r>
        <w:rPr>
          <w:sz w:val="28"/>
          <w:szCs w:val="28"/>
        </w:rPr>
        <w:tab/>
        <w:t>на объект (очередь, пусковой комплекс)</w:t>
      </w:r>
    </w:p>
    <w:p w14:paraId="40F0E50E" w14:textId="77777777" w:rsidR="00172C65" w:rsidRDefault="00172C65">
      <w:pPr>
        <w:tabs>
          <w:tab w:val="left" w:pos="1605"/>
        </w:tabs>
        <w:rPr>
          <w:sz w:val="28"/>
          <w:szCs w:val="28"/>
        </w:rPr>
      </w:pPr>
    </w:p>
    <w:p w14:paraId="74901888" w14:textId="77777777" w:rsidR="00172C65" w:rsidRDefault="007B4A1F">
      <w:pPr>
        <w:tabs>
          <w:tab w:val="left" w:pos="1605"/>
        </w:tabs>
        <w:rPr>
          <w:sz w:val="28"/>
          <w:szCs w:val="28"/>
        </w:rPr>
      </w:pPr>
      <w:r>
        <w:rPr>
          <w:sz w:val="28"/>
          <w:szCs w:val="28"/>
        </w:rPr>
        <w:t>«            » ____________________20      г.   №_____________________</w:t>
      </w:r>
    </w:p>
    <w:p w14:paraId="570A206D" w14:textId="77777777" w:rsidR="00172C65" w:rsidRDefault="00172C65">
      <w:pPr>
        <w:tabs>
          <w:tab w:val="left" w:pos="1605"/>
        </w:tabs>
        <w:rPr>
          <w:sz w:val="28"/>
          <w:szCs w:val="28"/>
        </w:rPr>
      </w:pPr>
    </w:p>
    <w:p w14:paraId="3A8ADBBA" w14:textId="3F058753" w:rsidR="00172C65" w:rsidRDefault="00295D4F">
      <w:pPr>
        <w:tabs>
          <w:tab w:val="left" w:pos="1605"/>
        </w:tabs>
        <w:rPr>
          <w:sz w:val="28"/>
          <w:szCs w:val="28"/>
        </w:rPr>
      </w:pPr>
      <w:r>
        <w:rPr>
          <w:sz w:val="28"/>
          <w:szCs w:val="28"/>
        </w:rPr>
        <w:t>7.  </w:t>
      </w:r>
      <w:r w:rsidR="007B4A1F">
        <w:rPr>
          <w:sz w:val="28"/>
          <w:szCs w:val="28"/>
        </w:rPr>
        <w:t>Строительно-монтажные работы осуществлены в сроки:</w:t>
      </w:r>
    </w:p>
    <w:p w14:paraId="7C1C3826" w14:textId="77777777" w:rsidR="00172C65" w:rsidRDefault="007B4A1F">
      <w:pPr>
        <w:tabs>
          <w:tab w:val="left" w:pos="1605"/>
        </w:tabs>
        <w:rPr>
          <w:sz w:val="28"/>
          <w:szCs w:val="28"/>
        </w:rPr>
      </w:pPr>
      <w:r>
        <w:rPr>
          <w:sz w:val="28"/>
          <w:szCs w:val="28"/>
        </w:rPr>
        <w:t>Начало работ_________________________________________</w:t>
      </w:r>
    </w:p>
    <w:p w14:paraId="61A2F1E1" w14:textId="77777777" w:rsidR="00172C65" w:rsidRDefault="007B4A1F">
      <w:pPr>
        <w:tabs>
          <w:tab w:val="left" w:pos="2355"/>
        </w:tabs>
        <w:rPr>
          <w:sz w:val="28"/>
          <w:szCs w:val="28"/>
        </w:rPr>
      </w:pPr>
      <w:r>
        <w:rPr>
          <w:sz w:val="28"/>
          <w:szCs w:val="28"/>
        </w:rPr>
        <w:tab/>
        <w:t xml:space="preserve">                     месяц, год</w:t>
      </w:r>
    </w:p>
    <w:p w14:paraId="43262A1E" w14:textId="77777777" w:rsidR="00172C65" w:rsidRDefault="007B4A1F">
      <w:pPr>
        <w:tabs>
          <w:tab w:val="left" w:pos="2355"/>
        </w:tabs>
        <w:rPr>
          <w:sz w:val="28"/>
          <w:szCs w:val="28"/>
        </w:rPr>
      </w:pPr>
      <w:r>
        <w:rPr>
          <w:sz w:val="28"/>
          <w:szCs w:val="28"/>
        </w:rPr>
        <w:t>Окончание работ ______________________________________</w:t>
      </w:r>
    </w:p>
    <w:p w14:paraId="2A2A9186" w14:textId="77777777" w:rsidR="00172C65" w:rsidRDefault="007B4A1F">
      <w:pPr>
        <w:tabs>
          <w:tab w:val="left" w:pos="3660"/>
        </w:tabs>
        <w:rPr>
          <w:sz w:val="28"/>
          <w:szCs w:val="28"/>
        </w:rPr>
      </w:pPr>
      <w:r>
        <w:rPr>
          <w:sz w:val="28"/>
          <w:szCs w:val="28"/>
        </w:rPr>
        <w:tab/>
        <w:t>месяц, год</w:t>
      </w:r>
    </w:p>
    <w:p w14:paraId="3E1D863D" w14:textId="424C406A" w:rsidR="00172C65" w:rsidRDefault="00295D4F">
      <w:pPr>
        <w:tabs>
          <w:tab w:val="left" w:pos="3660"/>
        </w:tabs>
        <w:rPr>
          <w:sz w:val="28"/>
          <w:szCs w:val="28"/>
        </w:rPr>
      </w:pPr>
      <w:r>
        <w:rPr>
          <w:sz w:val="28"/>
          <w:szCs w:val="28"/>
        </w:rPr>
        <w:t>8.  </w:t>
      </w:r>
      <w:proofErr w:type="gramStart"/>
      <w:r w:rsidR="007B4A1F">
        <w:rPr>
          <w:sz w:val="28"/>
          <w:szCs w:val="28"/>
        </w:rPr>
        <w:t>Предъявленный</w:t>
      </w:r>
      <w:proofErr w:type="gramEnd"/>
      <w:r w:rsidR="007B4A1F">
        <w:rPr>
          <w:sz w:val="28"/>
          <w:szCs w:val="28"/>
        </w:rPr>
        <w:t xml:space="preserve"> исполнителем работ к приемке __________________________________________________________________</w:t>
      </w:r>
    </w:p>
    <w:p w14:paraId="0DB3B3B8" w14:textId="77777777" w:rsidR="00172C65" w:rsidRDefault="00172C65">
      <w:pPr>
        <w:jc w:val="both"/>
        <w:rPr>
          <w:sz w:val="28"/>
          <w:szCs w:val="28"/>
        </w:rPr>
      </w:pPr>
    </w:p>
    <w:p w14:paraId="4202605A" w14:textId="77777777" w:rsidR="00172C65" w:rsidRDefault="007B4A1F">
      <w:pPr>
        <w:tabs>
          <w:tab w:val="left" w:pos="3660"/>
        </w:tabs>
        <w:rPr>
          <w:sz w:val="28"/>
          <w:szCs w:val="28"/>
        </w:rPr>
      </w:pPr>
      <w:r>
        <w:rPr>
          <w:sz w:val="28"/>
          <w:szCs w:val="28"/>
        </w:rPr>
        <w:t xml:space="preserve">                                    Наименование объекта</w:t>
      </w:r>
    </w:p>
    <w:p w14:paraId="7037339C" w14:textId="77777777" w:rsidR="00172C65" w:rsidRDefault="007B4A1F">
      <w:pPr>
        <w:tabs>
          <w:tab w:val="left" w:pos="3660"/>
        </w:tabs>
        <w:rPr>
          <w:sz w:val="28"/>
          <w:szCs w:val="28"/>
        </w:rPr>
      </w:pPr>
      <w:r>
        <w:rPr>
          <w:sz w:val="28"/>
          <w:szCs w:val="28"/>
        </w:rPr>
        <w:t>__________________________________________________________________</w:t>
      </w:r>
    </w:p>
    <w:p w14:paraId="10C3DC7D" w14:textId="77777777" w:rsidR="00172C65" w:rsidRDefault="00172C65">
      <w:pPr>
        <w:tabs>
          <w:tab w:val="left" w:pos="3660"/>
        </w:tabs>
        <w:rPr>
          <w:sz w:val="28"/>
          <w:szCs w:val="28"/>
        </w:rPr>
      </w:pPr>
    </w:p>
    <w:p w14:paraId="44EE61C8" w14:textId="7091F53D" w:rsidR="00172C65" w:rsidRDefault="007B4A1F">
      <w:pPr>
        <w:tabs>
          <w:tab w:val="left" w:pos="3660"/>
        </w:tabs>
        <w:spacing w:line="276" w:lineRule="auto"/>
        <w:jc w:val="both"/>
        <w:rPr>
          <w:sz w:val="28"/>
          <w:szCs w:val="28"/>
        </w:rPr>
      </w:pPr>
      <w:r>
        <w:rPr>
          <w:sz w:val="28"/>
          <w:szCs w:val="28"/>
        </w:rPr>
        <w:t xml:space="preserve">имеет следующие основные показатели мощности, производительности, производственной площади, </w:t>
      </w:r>
      <w:r w:rsidR="00295D4F">
        <w:rPr>
          <w:sz w:val="28"/>
          <w:szCs w:val="28"/>
        </w:rPr>
        <w:t>протяженности, вместимости, объе</w:t>
      </w:r>
      <w:r>
        <w:rPr>
          <w:sz w:val="28"/>
          <w:szCs w:val="28"/>
        </w:rPr>
        <w:t xml:space="preserve">му, пропускной </w:t>
      </w:r>
    </w:p>
    <w:p w14:paraId="0829FC3E" w14:textId="77777777" w:rsidR="00172C65" w:rsidRDefault="007B4A1F">
      <w:pPr>
        <w:tabs>
          <w:tab w:val="left" w:pos="3660"/>
        </w:tabs>
        <w:spacing w:line="276" w:lineRule="auto"/>
        <w:jc w:val="both"/>
        <w:rPr>
          <w:sz w:val="28"/>
          <w:szCs w:val="28"/>
        </w:rPr>
      </w:pPr>
      <w:r>
        <w:rPr>
          <w:sz w:val="28"/>
          <w:szCs w:val="28"/>
        </w:rPr>
        <w:t>способности, провозной способности, число рабочих мест.</w:t>
      </w:r>
    </w:p>
    <w:p w14:paraId="4DBE8E0B" w14:textId="77777777" w:rsidR="00172C65" w:rsidRDefault="00172C65">
      <w:pPr>
        <w:tabs>
          <w:tab w:val="left" w:pos="3660"/>
        </w:tabs>
        <w:spacing w:line="276" w:lineRule="auto"/>
        <w:jc w:val="both"/>
        <w:rPr>
          <w:sz w:val="28"/>
          <w:szCs w:val="28"/>
        </w:rPr>
      </w:pPr>
    </w:p>
    <w:p w14:paraId="57FB6430" w14:textId="77777777" w:rsidR="00295D4F" w:rsidRDefault="00295D4F">
      <w:pPr>
        <w:tabs>
          <w:tab w:val="left" w:pos="3660"/>
        </w:tabs>
        <w:spacing w:line="276" w:lineRule="auto"/>
        <w:jc w:val="both"/>
        <w:rPr>
          <w:sz w:val="28"/>
          <w:szCs w:val="28"/>
        </w:rPr>
      </w:pPr>
    </w:p>
    <w:p w14:paraId="623F5B4E" w14:textId="77777777" w:rsidR="00295D4F" w:rsidRDefault="00295D4F">
      <w:pPr>
        <w:tabs>
          <w:tab w:val="left" w:pos="3660"/>
        </w:tabs>
        <w:spacing w:line="276" w:lineRule="auto"/>
        <w:jc w:val="both"/>
        <w:rPr>
          <w:sz w:val="28"/>
          <w:szCs w:val="28"/>
        </w:rPr>
      </w:pPr>
    </w:p>
    <w:p w14:paraId="225C2CB1" w14:textId="77777777" w:rsidR="00172C65" w:rsidRDefault="00172C65">
      <w:pPr>
        <w:tabs>
          <w:tab w:val="left" w:pos="3660"/>
        </w:tabs>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1"/>
        <w:gridCol w:w="1091"/>
        <w:gridCol w:w="1276"/>
        <w:gridCol w:w="1701"/>
        <w:gridCol w:w="1559"/>
        <w:gridCol w:w="1418"/>
      </w:tblGrid>
      <w:tr w:rsidR="00172C65" w14:paraId="3BEF0A96" w14:textId="77777777">
        <w:tc>
          <w:tcPr>
            <w:tcW w:w="1866" w:type="dxa"/>
            <w:vMerge w:val="restart"/>
            <w:tcBorders>
              <w:top w:val="single" w:sz="6" w:space="0" w:color="auto"/>
              <w:left w:val="single" w:sz="6" w:space="0" w:color="auto"/>
              <w:right w:val="single" w:sz="6" w:space="0" w:color="auto"/>
            </w:tcBorders>
          </w:tcPr>
          <w:p w14:paraId="452B3CF8" w14:textId="77777777" w:rsidR="00172C65" w:rsidRDefault="007B4A1F">
            <w:pPr>
              <w:jc w:val="both"/>
            </w:pPr>
            <w:r>
              <w:lastRenderedPageBreak/>
              <w:t>Показатель (мощность, производительность и т.п.)</w:t>
            </w:r>
          </w:p>
        </w:tc>
        <w:tc>
          <w:tcPr>
            <w:tcW w:w="992" w:type="dxa"/>
            <w:vMerge w:val="restart"/>
            <w:tcBorders>
              <w:top w:val="single" w:sz="6" w:space="0" w:color="auto"/>
              <w:left w:val="single" w:sz="6" w:space="0" w:color="auto"/>
              <w:right w:val="single" w:sz="6" w:space="0" w:color="auto"/>
            </w:tcBorders>
          </w:tcPr>
          <w:p w14:paraId="26CED88D" w14:textId="77777777" w:rsidR="00172C65" w:rsidRDefault="007B4A1F">
            <w:pPr>
              <w:jc w:val="both"/>
            </w:pPr>
            <w:r>
              <w:t>Единица измерения</w:t>
            </w:r>
          </w:p>
        </w:tc>
        <w:tc>
          <w:tcPr>
            <w:tcW w:w="2977" w:type="dxa"/>
            <w:gridSpan w:val="2"/>
            <w:tcBorders>
              <w:top w:val="single" w:sz="6" w:space="0" w:color="auto"/>
              <w:left w:val="single" w:sz="6" w:space="0" w:color="auto"/>
              <w:right w:val="single" w:sz="6" w:space="0" w:color="auto"/>
            </w:tcBorders>
          </w:tcPr>
          <w:p w14:paraId="6856669F" w14:textId="77777777" w:rsidR="00172C65" w:rsidRDefault="007B4A1F">
            <w:pPr>
              <w:jc w:val="both"/>
            </w:pPr>
            <w:r>
              <w:t>По проекту</w:t>
            </w:r>
          </w:p>
        </w:tc>
        <w:tc>
          <w:tcPr>
            <w:tcW w:w="2977" w:type="dxa"/>
            <w:gridSpan w:val="2"/>
            <w:tcBorders>
              <w:top w:val="single" w:sz="6" w:space="0" w:color="auto"/>
              <w:left w:val="single" w:sz="6" w:space="0" w:color="auto"/>
              <w:right w:val="single" w:sz="6" w:space="0" w:color="auto"/>
            </w:tcBorders>
          </w:tcPr>
          <w:p w14:paraId="55ABD3F4" w14:textId="77777777" w:rsidR="00172C65" w:rsidRDefault="007B4A1F">
            <w:pPr>
              <w:jc w:val="both"/>
            </w:pPr>
            <w:r>
              <w:t>Фактически</w:t>
            </w:r>
          </w:p>
        </w:tc>
      </w:tr>
      <w:tr w:rsidR="00172C65" w14:paraId="01CF6C94" w14:textId="77777777">
        <w:tc>
          <w:tcPr>
            <w:tcW w:w="1866" w:type="dxa"/>
            <w:vMerge/>
            <w:tcBorders>
              <w:left w:val="single" w:sz="6" w:space="0" w:color="auto"/>
              <w:right w:val="single" w:sz="6" w:space="0" w:color="auto"/>
            </w:tcBorders>
          </w:tcPr>
          <w:p w14:paraId="5C75F941" w14:textId="77777777" w:rsidR="00172C65" w:rsidRDefault="00172C65">
            <w:pPr>
              <w:jc w:val="both"/>
            </w:pPr>
          </w:p>
        </w:tc>
        <w:tc>
          <w:tcPr>
            <w:tcW w:w="992" w:type="dxa"/>
            <w:vMerge/>
            <w:tcBorders>
              <w:left w:val="single" w:sz="6" w:space="0" w:color="auto"/>
              <w:right w:val="single" w:sz="6" w:space="0" w:color="auto"/>
            </w:tcBorders>
          </w:tcPr>
          <w:p w14:paraId="34E80782" w14:textId="77777777" w:rsidR="00172C65" w:rsidRDefault="00172C65">
            <w:pPr>
              <w:jc w:val="both"/>
            </w:pPr>
          </w:p>
        </w:tc>
        <w:tc>
          <w:tcPr>
            <w:tcW w:w="1276" w:type="dxa"/>
            <w:tcBorders>
              <w:left w:val="single" w:sz="6" w:space="0" w:color="auto"/>
              <w:right w:val="single" w:sz="4" w:space="0" w:color="auto"/>
            </w:tcBorders>
          </w:tcPr>
          <w:p w14:paraId="4474D859" w14:textId="77777777" w:rsidR="00172C65" w:rsidRDefault="007B4A1F">
            <w:pPr>
              <w:jc w:val="both"/>
            </w:pPr>
            <w:proofErr w:type="gramStart"/>
            <w:r>
              <w:t>общая</w:t>
            </w:r>
            <w:proofErr w:type="gramEnd"/>
            <w:r>
              <w:t xml:space="preserve"> с учетом </w:t>
            </w:r>
            <w:r>
              <w:br/>
              <w:t>ранее принятых</w:t>
            </w:r>
          </w:p>
        </w:tc>
        <w:tc>
          <w:tcPr>
            <w:tcW w:w="1701" w:type="dxa"/>
            <w:tcBorders>
              <w:left w:val="single" w:sz="4" w:space="0" w:color="auto"/>
              <w:right w:val="single" w:sz="6" w:space="0" w:color="auto"/>
            </w:tcBorders>
          </w:tcPr>
          <w:p w14:paraId="519CAB2B" w14:textId="77777777" w:rsidR="00172C65" w:rsidRDefault="007B4A1F">
            <w:pPr>
              <w:jc w:val="both"/>
            </w:pPr>
            <w:r>
              <w:t xml:space="preserve">в том числе </w:t>
            </w:r>
            <w:r>
              <w:br/>
              <w:t xml:space="preserve">пускового комплекса </w:t>
            </w:r>
            <w:r>
              <w:br/>
              <w:t>или очереди</w:t>
            </w:r>
          </w:p>
        </w:tc>
        <w:tc>
          <w:tcPr>
            <w:tcW w:w="1559" w:type="dxa"/>
            <w:tcBorders>
              <w:left w:val="single" w:sz="6" w:space="0" w:color="auto"/>
              <w:right w:val="single" w:sz="4" w:space="0" w:color="auto"/>
            </w:tcBorders>
          </w:tcPr>
          <w:p w14:paraId="025F6C7D" w14:textId="77777777" w:rsidR="00172C65" w:rsidRDefault="007B4A1F">
            <w:pPr>
              <w:jc w:val="both"/>
            </w:pPr>
            <w:proofErr w:type="gramStart"/>
            <w:r>
              <w:t>общая</w:t>
            </w:r>
            <w:proofErr w:type="gramEnd"/>
            <w:r>
              <w:t xml:space="preserve"> с учетом </w:t>
            </w:r>
            <w:r>
              <w:br/>
              <w:t>ранее принятых</w:t>
            </w:r>
          </w:p>
        </w:tc>
        <w:tc>
          <w:tcPr>
            <w:tcW w:w="1418" w:type="dxa"/>
            <w:tcBorders>
              <w:left w:val="single" w:sz="4" w:space="0" w:color="auto"/>
              <w:right w:val="single" w:sz="6" w:space="0" w:color="auto"/>
            </w:tcBorders>
          </w:tcPr>
          <w:p w14:paraId="21D19F0D" w14:textId="77777777" w:rsidR="00172C65" w:rsidRDefault="007B4A1F">
            <w:pPr>
              <w:jc w:val="both"/>
            </w:pPr>
            <w:r>
              <w:t xml:space="preserve">в том числе </w:t>
            </w:r>
            <w:r>
              <w:br/>
              <w:t xml:space="preserve">пускового комплекса </w:t>
            </w:r>
            <w:r>
              <w:br/>
              <w:t>или очереди</w:t>
            </w:r>
          </w:p>
        </w:tc>
      </w:tr>
      <w:tr w:rsidR="00172C65" w14:paraId="0470A6D5" w14:textId="77777777">
        <w:tc>
          <w:tcPr>
            <w:tcW w:w="1866" w:type="dxa"/>
            <w:tcBorders>
              <w:left w:val="single" w:sz="6" w:space="0" w:color="auto"/>
              <w:bottom w:val="single" w:sz="6" w:space="0" w:color="auto"/>
              <w:right w:val="single" w:sz="6" w:space="0" w:color="auto"/>
            </w:tcBorders>
            <w:vAlign w:val="center"/>
          </w:tcPr>
          <w:p w14:paraId="0D850C63" w14:textId="77777777" w:rsidR="00172C65" w:rsidRDefault="007B4A1F">
            <w:pPr>
              <w:jc w:val="both"/>
            </w:pPr>
            <w:r>
              <w:t>1</w:t>
            </w:r>
          </w:p>
        </w:tc>
        <w:tc>
          <w:tcPr>
            <w:tcW w:w="992" w:type="dxa"/>
            <w:tcBorders>
              <w:left w:val="single" w:sz="6" w:space="0" w:color="auto"/>
              <w:bottom w:val="single" w:sz="6" w:space="0" w:color="auto"/>
              <w:right w:val="single" w:sz="6" w:space="0" w:color="auto"/>
            </w:tcBorders>
            <w:vAlign w:val="center"/>
          </w:tcPr>
          <w:p w14:paraId="4438E24C" w14:textId="77777777" w:rsidR="00172C65" w:rsidRDefault="007B4A1F">
            <w:pPr>
              <w:jc w:val="both"/>
            </w:pPr>
            <w:r>
              <w:t>2</w:t>
            </w:r>
          </w:p>
        </w:tc>
        <w:tc>
          <w:tcPr>
            <w:tcW w:w="1276" w:type="dxa"/>
            <w:tcBorders>
              <w:left w:val="single" w:sz="6" w:space="0" w:color="auto"/>
              <w:bottom w:val="single" w:sz="6" w:space="0" w:color="auto"/>
              <w:right w:val="single" w:sz="4" w:space="0" w:color="auto"/>
            </w:tcBorders>
            <w:vAlign w:val="center"/>
          </w:tcPr>
          <w:p w14:paraId="554E4E28" w14:textId="77777777" w:rsidR="00172C65" w:rsidRDefault="007B4A1F">
            <w:pPr>
              <w:jc w:val="both"/>
            </w:pPr>
            <w:r>
              <w:t>3</w:t>
            </w:r>
          </w:p>
        </w:tc>
        <w:tc>
          <w:tcPr>
            <w:tcW w:w="1701" w:type="dxa"/>
            <w:tcBorders>
              <w:left w:val="single" w:sz="4" w:space="0" w:color="auto"/>
              <w:bottom w:val="single" w:sz="6" w:space="0" w:color="auto"/>
              <w:right w:val="single" w:sz="6" w:space="0" w:color="auto"/>
            </w:tcBorders>
            <w:vAlign w:val="center"/>
          </w:tcPr>
          <w:p w14:paraId="3819387D" w14:textId="77777777" w:rsidR="00172C65" w:rsidRDefault="007B4A1F">
            <w:pPr>
              <w:jc w:val="both"/>
            </w:pPr>
            <w:r>
              <w:t>4</w:t>
            </w:r>
          </w:p>
        </w:tc>
        <w:tc>
          <w:tcPr>
            <w:tcW w:w="1559" w:type="dxa"/>
            <w:tcBorders>
              <w:left w:val="single" w:sz="6" w:space="0" w:color="auto"/>
              <w:bottom w:val="single" w:sz="6" w:space="0" w:color="auto"/>
              <w:right w:val="single" w:sz="4" w:space="0" w:color="auto"/>
            </w:tcBorders>
            <w:vAlign w:val="center"/>
          </w:tcPr>
          <w:p w14:paraId="3A98D2BA" w14:textId="77777777" w:rsidR="00172C65" w:rsidRDefault="007B4A1F">
            <w:pPr>
              <w:jc w:val="both"/>
            </w:pPr>
            <w:r>
              <w:t>5</w:t>
            </w:r>
          </w:p>
        </w:tc>
        <w:tc>
          <w:tcPr>
            <w:tcW w:w="1418" w:type="dxa"/>
            <w:tcBorders>
              <w:left w:val="single" w:sz="4" w:space="0" w:color="auto"/>
              <w:bottom w:val="single" w:sz="6" w:space="0" w:color="auto"/>
              <w:right w:val="single" w:sz="6" w:space="0" w:color="auto"/>
            </w:tcBorders>
            <w:vAlign w:val="center"/>
          </w:tcPr>
          <w:p w14:paraId="13D8EFB5" w14:textId="77777777" w:rsidR="00172C65" w:rsidRDefault="007B4A1F">
            <w:pPr>
              <w:jc w:val="both"/>
            </w:pPr>
            <w:r>
              <w:t>6</w:t>
            </w:r>
          </w:p>
        </w:tc>
      </w:tr>
      <w:tr w:rsidR="00172C65" w14:paraId="6A1843FF" w14:textId="77777777">
        <w:trPr>
          <w:trHeight w:hRule="exact" w:val="340"/>
        </w:trPr>
        <w:tc>
          <w:tcPr>
            <w:tcW w:w="1866" w:type="dxa"/>
            <w:tcBorders>
              <w:top w:val="single" w:sz="6" w:space="0" w:color="auto"/>
              <w:left w:val="single" w:sz="6" w:space="0" w:color="auto"/>
              <w:right w:val="single" w:sz="6" w:space="0" w:color="auto"/>
            </w:tcBorders>
            <w:vAlign w:val="center"/>
          </w:tcPr>
          <w:p w14:paraId="70BCF611" w14:textId="77777777" w:rsidR="00172C65" w:rsidRDefault="00172C65">
            <w:pPr>
              <w:jc w:val="both"/>
            </w:pPr>
          </w:p>
        </w:tc>
        <w:tc>
          <w:tcPr>
            <w:tcW w:w="992" w:type="dxa"/>
            <w:tcBorders>
              <w:top w:val="single" w:sz="6" w:space="0" w:color="auto"/>
              <w:left w:val="single" w:sz="6" w:space="0" w:color="auto"/>
              <w:right w:val="single" w:sz="6" w:space="0" w:color="auto"/>
            </w:tcBorders>
            <w:vAlign w:val="center"/>
          </w:tcPr>
          <w:p w14:paraId="1C38EF53" w14:textId="77777777" w:rsidR="00172C65" w:rsidRDefault="00172C65">
            <w:pPr>
              <w:jc w:val="both"/>
            </w:pPr>
          </w:p>
        </w:tc>
        <w:tc>
          <w:tcPr>
            <w:tcW w:w="1276" w:type="dxa"/>
            <w:tcBorders>
              <w:top w:val="single" w:sz="6" w:space="0" w:color="auto"/>
              <w:left w:val="single" w:sz="6" w:space="0" w:color="auto"/>
              <w:right w:val="single" w:sz="4" w:space="0" w:color="auto"/>
            </w:tcBorders>
            <w:vAlign w:val="center"/>
          </w:tcPr>
          <w:p w14:paraId="4F421473" w14:textId="77777777" w:rsidR="00172C65" w:rsidRDefault="00172C65">
            <w:pPr>
              <w:jc w:val="both"/>
            </w:pPr>
          </w:p>
        </w:tc>
        <w:tc>
          <w:tcPr>
            <w:tcW w:w="1701" w:type="dxa"/>
            <w:tcBorders>
              <w:top w:val="single" w:sz="6" w:space="0" w:color="auto"/>
              <w:left w:val="single" w:sz="4" w:space="0" w:color="auto"/>
              <w:right w:val="single" w:sz="6" w:space="0" w:color="auto"/>
            </w:tcBorders>
            <w:vAlign w:val="center"/>
          </w:tcPr>
          <w:p w14:paraId="35175CB0" w14:textId="77777777" w:rsidR="00172C65" w:rsidRDefault="00172C65">
            <w:pPr>
              <w:jc w:val="both"/>
            </w:pPr>
          </w:p>
        </w:tc>
        <w:tc>
          <w:tcPr>
            <w:tcW w:w="1559" w:type="dxa"/>
            <w:tcBorders>
              <w:top w:val="single" w:sz="6" w:space="0" w:color="auto"/>
              <w:left w:val="single" w:sz="6" w:space="0" w:color="auto"/>
              <w:right w:val="single" w:sz="4" w:space="0" w:color="auto"/>
            </w:tcBorders>
            <w:vAlign w:val="center"/>
          </w:tcPr>
          <w:p w14:paraId="5C4BAEC4" w14:textId="77777777" w:rsidR="00172C65" w:rsidRDefault="00172C65">
            <w:pPr>
              <w:jc w:val="both"/>
            </w:pPr>
          </w:p>
        </w:tc>
        <w:tc>
          <w:tcPr>
            <w:tcW w:w="1418" w:type="dxa"/>
            <w:tcBorders>
              <w:top w:val="single" w:sz="6" w:space="0" w:color="auto"/>
              <w:left w:val="single" w:sz="4" w:space="0" w:color="auto"/>
              <w:right w:val="single" w:sz="6" w:space="0" w:color="auto"/>
            </w:tcBorders>
            <w:vAlign w:val="center"/>
          </w:tcPr>
          <w:p w14:paraId="5E7C8572" w14:textId="77777777" w:rsidR="00172C65" w:rsidRDefault="00172C65">
            <w:pPr>
              <w:jc w:val="both"/>
            </w:pPr>
          </w:p>
        </w:tc>
      </w:tr>
      <w:tr w:rsidR="00172C65" w14:paraId="3E0A8414" w14:textId="77777777">
        <w:trPr>
          <w:trHeight w:hRule="exact" w:val="340"/>
        </w:trPr>
        <w:tc>
          <w:tcPr>
            <w:tcW w:w="1866" w:type="dxa"/>
            <w:tcBorders>
              <w:left w:val="single" w:sz="6" w:space="0" w:color="auto"/>
              <w:right w:val="single" w:sz="6" w:space="0" w:color="auto"/>
            </w:tcBorders>
            <w:vAlign w:val="center"/>
          </w:tcPr>
          <w:p w14:paraId="3FF588D2" w14:textId="77777777" w:rsidR="00172C65" w:rsidRDefault="00172C65">
            <w:pPr>
              <w:jc w:val="both"/>
            </w:pPr>
          </w:p>
        </w:tc>
        <w:tc>
          <w:tcPr>
            <w:tcW w:w="992" w:type="dxa"/>
            <w:tcBorders>
              <w:left w:val="single" w:sz="6" w:space="0" w:color="auto"/>
              <w:right w:val="single" w:sz="6" w:space="0" w:color="auto"/>
            </w:tcBorders>
            <w:vAlign w:val="center"/>
          </w:tcPr>
          <w:p w14:paraId="498EAB71" w14:textId="77777777" w:rsidR="00172C65" w:rsidRDefault="00172C65">
            <w:pPr>
              <w:jc w:val="both"/>
            </w:pPr>
          </w:p>
        </w:tc>
        <w:tc>
          <w:tcPr>
            <w:tcW w:w="1276" w:type="dxa"/>
            <w:tcBorders>
              <w:left w:val="single" w:sz="6" w:space="0" w:color="auto"/>
              <w:right w:val="single" w:sz="4" w:space="0" w:color="auto"/>
            </w:tcBorders>
            <w:vAlign w:val="center"/>
          </w:tcPr>
          <w:p w14:paraId="0153EF03" w14:textId="77777777" w:rsidR="00172C65" w:rsidRDefault="00172C65">
            <w:pPr>
              <w:jc w:val="both"/>
            </w:pPr>
          </w:p>
        </w:tc>
        <w:tc>
          <w:tcPr>
            <w:tcW w:w="1701" w:type="dxa"/>
            <w:tcBorders>
              <w:left w:val="single" w:sz="4" w:space="0" w:color="auto"/>
              <w:right w:val="single" w:sz="6" w:space="0" w:color="auto"/>
            </w:tcBorders>
            <w:vAlign w:val="center"/>
          </w:tcPr>
          <w:p w14:paraId="0C04FB38" w14:textId="77777777" w:rsidR="00172C65" w:rsidRDefault="00172C65">
            <w:pPr>
              <w:jc w:val="both"/>
            </w:pPr>
          </w:p>
        </w:tc>
        <w:tc>
          <w:tcPr>
            <w:tcW w:w="1559" w:type="dxa"/>
            <w:tcBorders>
              <w:left w:val="single" w:sz="6" w:space="0" w:color="auto"/>
              <w:right w:val="single" w:sz="4" w:space="0" w:color="auto"/>
            </w:tcBorders>
            <w:vAlign w:val="center"/>
          </w:tcPr>
          <w:p w14:paraId="36263E81" w14:textId="77777777" w:rsidR="00172C65" w:rsidRDefault="00172C65">
            <w:pPr>
              <w:jc w:val="both"/>
            </w:pPr>
          </w:p>
        </w:tc>
        <w:tc>
          <w:tcPr>
            <w:tcW w:w="1418" w:type="dxa"/>
            <w:tcBorders>
              <w:left w:val="single" w:sz="4" w:space="0" w:color="auto"/>
              <w:right w:val="single" w:sz="6" w:space="0" w:color="auto"/>
            </w:tcBorders>
            <w:vAlign w:val="center"/>
          </w:tcPr>
          <w:p w14:paraId="7438B1D1" w14:textId="77777777" w:rsidR="00172C65" w:rsidRDefault="00172C65">
            <w:pPr>
              <w:jc w:val="both"/>
            </w:pPr>
          </w:p>
        </w:tc>
      </w:tr>
      <w:tr w:rsidR="00172C65" w14:paraId="2E79112F" w14:textId="77777777">
        <w:trPr>
          <w:trHeight w:hRule="exact" w:val="340"/>
        </w:trPr>
        <w:tc>
          <w:tcPr>
            <w:tcW w:w="1866" w:type="dxa"/>
            <w:tcBorders>
              <w:left w:val="single" w:sz="6" w:space="0" w:color="auto"/>
              <w:right w:val="single" w:sz="6" w:space="0" w:color="auto"/>
            </w:tcBorders>
            <w:vAlign w:val="center"/>
          </w:tcPr>
          <w:p w14:paraId="3479D57F" w14:textId="77777777" w:rsidR="00172C65" w:rsidRDefault="00172C65">
            <w:pPr>
              <w:jc w:val="both"/>
            </w:pPr>
          </w:p>
        </w:tc>
        <w:tc>
          <w:tcPr>
            <w:tcW w:w="992" w:type="dxa"/>
            <w:tcBorders>
              <w:left w:val="single" w:sz="6" w:space="0" w:color="auto"/>
              <w:right w:val="single" w:sz="6" w:space="0" w:color="auto"/>
            </w:tcBorders>
            <w:vAlign w:val="center"/>
          </w:tcPr>
          <w:p w14:paraId="410047FF" w14:textId="77777777" w:rsidR="00172C65" w:rsidRDefault="00172C65">
            <w:pPr>
              <w:jc w:val="both"/>
            </w:pPr>
          </w:p>
        </w:tc>
        <w:tc>
          <w:tcPr>
            <w:tcW w:w="1276" w:type="dxa"/>
            <w:tcBorders>
              <w:left w:val="single" w:sz="6" w:space="0" w:color="auto"/>
              <w:right w:val="single" w:sz="4" w:space="0" w:color="auto"/>
            </w:tcBorders>
            <w:vAlign w:val="center"/>
          </w:tcPr>
          <w:p w14:paraId="42D6D9D4" w14:textId="77777777" w:rsidR="00172C65" w:rsidRDefault="00172C65">
            <w:pPr>
              <w:jc w:val="both"/>
            </w:pPr>
          </w:p>
        </w:tc>
        <w:tc>
          <w:tcPr>
            <w:tcW w:w="1701" w:type="dxa"/>
            <w:tcBorders>
              <w:left w:val="single" w:sz="4" w:space="0" w:color="auto"/>
              <w:right w:val="single" w:sz="6" w:space="0" w:color="auto"/>
            </w:tcBorders>
            <w:vAlign w:val="center"/>
          </w:tcPr>
          <w:p w14:paraId="476F6BD6" w14:textId="77777777" w:rsidR="00172C65" w:rsidRDefault="00172C65">
            <w:pPr>
              <w:jc w:val="both"/>
            </w:pPr>
          </w:p>
        </w:tc>
        <w:tc>
          <w:tcPr>
            <w:tcW w:w="1559" w:type="dxa"/>
            <w:tcBorders>
              <w:left w:val="single" w:sz="6" w:space="0" w:color="auto"/>
              <w:right w:val="single" w:sz="4" w:space="0" w:color="auto"/>
            </w:tcBorders>
            <w:vAlign w:val="center"/>
          </w:tcPr>
          <w:p w14:paraId="1888D812" w14:textId="77777777" w:rsidR="00172C65" w:rsidRDefault="00172C65">
            <w:pPr>
              <w:jc w:val="both"/>
            </w:pPr>
          </w:p>
        </w:tc>
        <w:tc>
          <w:tcPr>
            <w:tcW w:w="1418" w:type="dxa"/>
            <w:tcBorders>
              <w:left w:val="single" w:sz="4" w:space="0" w:color="auto"/>
              <w:right w:val="single" w:sz="6" w:space="0" w:color="auto"/>
            </w:tcBorders>
            <w:vAlign w:val="center"/>
          </w:tcPr>
          <w:p w14:paraId="54D5F085" w14:textId="77777777" w:rsidR="00172C65" w:rsidRDefault="00172C65">
            <w:pPr>
              <w:jc w:val="both"/>
            </w:pPr>
          </w:p>
        </w:tc>
      </w:tr>
      <w:tr w:rsidR="00172C65" w14:paraId="61180E9D" w14:textId="77777777">
        <w:trPr>
          <w:trHeight w:hRule="exact" w:val="340"/>
        </w:trPr>
        <w:tc>
          <w:tcPr>
            <w:tcW w:w="1866" w:type="dxa"/>
            <w:tcBorders>
              <w:left w:val="single" w:sz="6" w:space="0" w:color="auto"/>
              <w:right w:val="single" w:sz="6" w:space="0" w:color="auto"/>
            </w:tcBorders>
            <w:vAlign w:val="center"/>
          </w:tcPr>
          <w:p w14:paraId="7594FD01" w14:textId="77777777" w:rsidR="00172C65" w:rsidRDefault="00172C65">
            <w:pPr>
              <w:jc w:val="both"/>
            </w:pPr>
          </w:p>
        </w:tc>
        <w:tc>
          <w:tcPr>
            <w:tcW w:w="992" w:type="dxa"/>
            <w:tcBorders>
              <w:left w:val="single" w:sz="6" w:space="0" w:color="auto"/>
              <w:right w:val="single" w:sz="6" w:space="0" w:color="auto"/>
            </w:tcBorders>
            <w:vAlign w:val="center"/>
          </w:tcPr>
          <w:p w14:paraId="6FBB13C2" w14:textId="77777777" w:rsidR="00172C65" w:rsidRDefault="00172C65">
            <w:pPr>
              <w:jc w:val="both"/>
            </w:pPr>
          </w:p>
        </w:tc>
        <w:tc>
          <w:tcPr>
            <w:tcW w:w="1276" w:type="dxa"/>
            <w:tcBorders>
              <w:left w:val="single" w:sz="6" w:space="0" w:color="auto"/>
              <w:right w:val="single" w:sz="4" w:space="0" w:color="auto"/>
            </w:tcBorders>
            <w:vAlign w:val="center"/>
          </w:tcPr>
          <w:p w14:paraId="76F1F82D" w14:textId="77777777" w:rsidR="00172C65" w:rsidRDefault="00172C65">
            <w:pPr>
              <w:jc w:val="both"/>
            </w:pPr>
          </w:p>
        </w:tc>
        <w:tc>
          <w:tcPr>
            <w:tcW w:w="1701" w:type="dxa"/>
            <w:tcBorders>
              <w:left w:val="single" w:sz="4" w:space="0" w:color="auto"/>
              <w:right w:val="single" w:sz="6" w:space="0" w:color="auto"/>
            </w:tcBorders>
            <w:vAlign w:val="center"/>
          </w:tcPr>
          <w:p w14:paraId="3BCADC8B" w14:textId="77777777" w:rsidR="00172C65" w:rsidRDefault="00172C65">
            <w:pPr>
              <w:jc w:val="both"/>
            </w:pPr>
          </w:p>
        </w:tc>
        <w:tc>
          <w:tcPr>
            <w:tcW w:w="1559" w:type="dxa"/>
            <w:tcBorders>
              <w:left w:val="single" w:sz="6" w:space="0" w:color="auto"/>
              <w:right w:val="single" w:sz="4" w:space="0" w:color="auto"/>
            </w:tcBorders>
            <w:vAlign w:val="center"/>
          </w:tcPr>
          <w:p w14:paraId="707BA69F" w14:textId="77777777" w:rsidR="00172C65" w:rsidRDefault="00172C65">
            <w:pPr>
              <w:jc w:val="both"/>
            </w:pPr>
          </w:p>
        </w:tc>
        <w:tc>
          <w:tcPr>
            <w:tcW w:w="1418" w:type="dxa"/>
            <w:tcBorders>
              <w:left w:val="single" w:sz="4" w:space="0" w:color="auto"/>
              <w:right w:val="single" w:sz="6" w:space="0" w:color="auto"/>
            </w:tcBorders>
            <w:vAlign w:val="center"/>
          </w:tcPr>
          <w:p w14:paraId="52B411B4" w14:textId="77777777" w:rsidR="00172C65" w:rsidRDefault="00172C65">
            <w:pPr>
              <w:jc w:val="both"/>
            </w:pPr>
          </w:p>
        </w:tc>
      </w:tr>
      <w:tr w:rsidR="00172C65" w14:paraId="1BDCEFDA" w14:textId="77777777">
        <w:trPr>
          <w:trHeight w:hRule="exact" w:val="340"/>
        </w:trPr>
        <w:tc>
          <w:tcPr>
            <w:tcW w:w="1866" w:type="dxa"/>
            <w:tcBorders>
              <w:left w:val="single" w:sz="6" w:space="0" w:color="auto"/>
              <w:right w:val="single" w:sz="6" w:space="0" w:color="auto"/>
            </w:tcBorders>
            <w:vAlign w:val="center"/>
          </w:tcPr>
          <w:p w14:paraId="72F59046" w14:textId="77777777" w:rsidR="00172C65" w:rsidRDefault="00172C65">
            <w:pPr>
              <w:jc w:val="both"/>
            </w:pPr>
          </w:p>
        </w:tc>
        <w:tc>
          <w:tcPr>
            <w:tcW w:w="992" w:type="dxa"/>
            <w:tcBorders>
              <w:left w:val="single" w:sz="6" w:space="0" w:color="auto"/>
              <w:right w:val="single" w:sz="6" w:space="0" w:color="auto"/>
            </w:tcBorders>
            <w:vAlign w:val="center"/>
          </w:tcPr>
          <w:p w14:paraId="51ACB534" w14:textId="77777777" w:rsidR="00172C65" w:rsidRDefault="00172C65">
            <w:pPr>
              <w:jc w:val="both"/>
            </w:pPr>
          </w:p>
        </w:tc>
        <w:tc>
          <w:tcPr>
            <w:tcW w:w="1276" w:type="dxa"/>
            <w:tcBorders>
              <w:left w:val="single" w:sz="6" w:space="0" w:color="auto"/>
              <w:right w:val="single" w:sz="4" w:space="0" w:color="auto"/>
            </w:tcBorders>
            <w:vAlign w:val="center"/>
          </w:tcPr>
          <w:p w14:paraId="69B07BC2" w14:textId="77777777" w:rsidR="00172C65" w:rsidRDefault="00172C65">
            <w:pPr>
              <w:jc w:val="both"/>
            </w:pPr>
          </w:p>
        </w:tc>
        <w:tc>
          <w:tcPr>
            <w:tcW w:w="1701" w:type="dxa"/>
            <w:tcBorders>
              <w:left w:val="single" w:sz="4" w:space="0" w:color="auto"/>
              <w:right w:val="single" w:sz="6" w:space="0" w:color="auto"/>
            </w:tcBorders>
            <w:vAlign w:val="center"/>
          </w:tcPr>
          <w:p w14:paraId="3288A296" w14:textId="77777777" w:rsidR="00172C65" w:rsidRDefault="00172C65">
            <w:pPr>
              <w:jc w:val="both"/>
            </w:pPr>
          </w:p>
        </w:tc>
        <w:tc>
          <w:tcPr>
            <w:tcW w:w="1559" w:type="dxa"/>
            <w:tcBorders>
              <w:left w:val="single" w:sz="6" w:space="0" w:color="auto"/>
              <w:right w:val="single" w:sz="4" w:space="0" w:color="auto"/>
            </w:tcBorders>
            <w:vAlign w:val="center"/>
          </w:tcPr>
          <w:p w14:paraId="3ED2178E" w14:textId="77777777" w:rsidR="00172C65" w:rsidRDefault="00172C65">
            <w:pPr>
              <w:jc w:val="both"/>
            </w:pPr>
          </w:p>
        </w:tc>
        <w:tc>
          <w:tcPr>
            <w:tcW w:w="1418" w:type="dxa"/>
            <w:tcBorders>
              <w:left w:val="single" w:sz="4" w:space="0" w:color="auto"/>
              <w:right w:val="single" w:sz="6" w:space="0" w:color="auto"/>
            </w:tcBorders>
            <w:vAlign w:val="center"/>
          </w:tcPr>
          <w:p w14:paraId="1CDE6BDE" w14:textId="77777777" w:rsidR="00172C65" w:rsidRDefault="00172C65">
            <w:pPr>
              <w:jc w:val="both"/>
            </w:pPr>
          </w:p>
        </w:tc>
      </w:tr>
      <w:tr w:rsidR="00172C65" w14:paraId="29EC058D" w14:textId="77777777">
        <w:trPr>
          <w:trHeight w:hRule="exact" w:val="340"/>
        </w:trPr>
        <w:tc>
          <w:tcPr>
            <w:tcW w:w="1866" w:type="dxa"/>
            <w:tcBorders>
              <w:left w:val="single" w:sz="6" w:space="0" w:color="auto"/>
              <w:right w:val="single" w:sz="6" w:space="0" w:color="auto"/>
            </w:tcBorders>
            <w:vAlign w:val="center"/>
          </w:tcPr>
          <w:p w14:paraId="05EA4DA0" w14:textId="77777777" w:rsidR="00172C65" w:rsidRDefault="00172C65">
            <w:pPr>
              <w:jc w:val="both"/>
            </w:pPr>
          </w:p>
        </w:tc>
        <w:tc>
          <w:tcPr>
            <w:tcW w:w="992" w:type="dxa"/>
            <w:tcBorders>
              <w:left w:val="single" w:sz="6" w:space="0" w:color="auto"/>
              <w:right w:val="single" w:sz="6" w:space="0" w:color="auto"/>
            </w:tcBorders>
            <w:vAlign w:val="center"/>
          </w:tcPr>
          <w:p w14:paraId="08B094EC" w14:textId="77777777" w:rsidR="00172C65" w:rsidRDefault="00172C65">
            <w:pPr>
              <w:jc w:val="both"/>
            </w:pPr>
          </w:p>
        </w:tc>
        <w:tc>
          <w:tcPr>
            <w:tcW w:w="1276" w:type="dxa"/>
            <w:tcBorders>
              <w:left w:val="single" w:sz="6" w:space="0" w:color="auto"/>
              <w:right w:val="single" w:sz="4" w:space="0" w:color="auto"/>
            </w:tcBorders>
            <w:vAlign w:val="center"/>
          </w:tcPr>
          <w:p w14:paraId="794DD223" w14:textId="77777777" w:rsidR="00172C65" w:rsidRDefault="00172C65">
            <w:pPr>
              <w:jc w:val="both"/>
            </w:pPr>
          </w:p>
        </w:tc>
        <w:tc>
          <w:tcPr>
            <w:tcW w:w="1701" w:type="dxa"/>
            <w:tcBorders>
              <w:left w:val="single" w:sz="4" w:space="0" w:color="auto"/>
              <w:right w:val="single" w:sz="6" w:space="0" w:color="auto"/>
            </w:tcBorders>
            <w:vAlign w:val="center"/>
          </w:tcPr>
          <w:p w14:paraId="39836F98" w14:textId="77777777" w:rsidR="00172C65" w:rsidRDefault="00172C65">
            <w:pPr>
              <w:jc w:val="both"/>
            </w:pPr>
          </w:p>
        </w:tc>
        <w:tc>
          <w:tcPr>
            <w:tcW w:w="1559" w:type="dxa"/>
            <w:tcBorders>
              <w:left w:val="single" w:sz="6" w:space="0" w:color="auto"/>
              <w:right w:val="single" w:sz="4" w:space="0" w:color="auto"/>
            </w:tcBorders>
            <w:vAlign w:val="center"/>
          </w:tcPr>
          <w:p w14:paraId="025CDCD6" w14:textId="77777777" w:rsidR="00172C65" w:rsidRDefault="00172C65">
            <w:pPr>
              <w:jc w:val="both"/>
            </w:pPr>
          </w:p>
        </w:tc>
        <w:tc>
          <w:tcPr>
            <w:tcW w:w="1418" w:type="dxa"/>
            <w:tcBorders>
              <w:left w:val="single" w:sz="4" w:space="0" w:color="auto"/>
              <w:right w:val="single" w:sz="6" w:space="0" w:color="auto"/>
            </w:tcBorders>
            <w:vAlign w:val="center"/>
          </w:tcPr>
          <w:p w14:paraId="3F909D36" w14:textId="77777777" w:rsidR="00172C65" w:rsidRDefault="00172C65">
            <w:pPr>
              <w:jc w:val="both"/>
            </w:pPr>
          </w:p>
        </w:tc>
      </w:tr>
      <w:tr w:rsidR="00172C65" w14:paraId="13083C0B" w14:textId="77777777">
        <w:trPr>
          <w:trHeight w:hRule="exact" w:val="340"/>
        </w:trPr>
        <w:tc>
          <w:tcPr>
            <w:tcW w:w="1866" w:type="dxa"/>
            <w:tcBorders>
              <w:left w:val="single" w:sz="6" w:space="0" w:color="auto"/>
              <w:right w:val="single" w:sz="6" w:space="0" w:color="auto"/>
            </w:tcBorders>
            <w:vAlign w:val="center"/>
          </w:tcPr>
          <w:p w14:paraId="5E9DB009" w14:textId="77777777" w:rsidR="00172C65" w:rsidRDefault="00172C65">
            <w:pPr>
              <w:jc w:val="both"/>
            </w:pPr>
          </w:p>
        </w:tc>
        <w:tc>
          <w:tcPr>
            <w:tcW w:w="992" w:type="dxa"/>
            <w:tcBorders>
              <w:left w:val="single" w:sz="6" w:space="0" w:color="auto"/>
              <w:right w:val="single" w:sz="6" w:space="0" w:color="auto"/>
            </w:tcBorders>
            <w:vAlign w:val="center"/>
          </w:tcPr>
          <w:p w14:paraId="627743DA" w14:textId="77777777" w:rsidR="00172C65" w:rsidRDefault="00172C65">
            <w:pPr>
              <w:jc w:val="both"/>
            </w:pPr>
          </w:p>
        </w:tc>
        <w:tc>
          <w:tcPr>
            <w:tcW w:w="1276" w:type="dxa"/>
            <w:tcBorders>
              <w:left w:val="single" w:sz="6" w:space="0" w:color="auto"/>
              <w:right w:val="single" w:sz="4" w:space="0" w:color="auto"/>
            </w:tcBorders>
            <w:vAlign w:val="center"/>
          </w:tcPr>
          <w:p w14:paraId="1472E255" w14:textId="77777777" w:rsidR="00172C65" w:rsidRDefault="00172C65">
            <w:pPr>
              <w:jc w:val="both"/>
            </w:pPr>
          </w:p>
        </w:tc>
        <w:tc>
          <w:tcPr>
            <w:tcW w:w="1701" w:type="dxa"/>
            <w:tcBorders>
              <w:left w:val="single" w:sz="4" w:space="0" w:color="auto"/>
              <w:right w:val="single" w:sz="6" w:space="0" w:color="auto"/>
            </w:tcBorders>
            <w:vAlign w:val="center"/>
          </w:tcPr>
          <w:p w14:paraId="16618C15" w14:textId="77777777" w:rsidR="00172C65" w:rsidRDefault="00172C65">
            <w:pPr>
              <w:jc w:val="both"/>
            </w:pPr>
          </w:p>
        </w:tc>
        <w:tc>
          <w:tcPr>
            <w:tcW w:w="1559" w:type="dxa"/>
            <w:tcBorders>
              <w:left w:val="single" w:sz="6" w:space="0" w:color="auto"/>
              <w:right w:val="single" w:sz="4" w:space="0" w:color="auto"/>
            </w:tcBorders>
            <w:vAlign w:val="center"/>
          </w:tcPr>
          <w:p w14:paraId="3747B3C2" w14:textId="77777777" w:rsidR="00172C65" w:rsidRDefault="00172C65">
            <w:pPr>
              <w:jc w:val="both"/>
            </w:pPr>
          </w:p>
        </w:tc>
        <w:tc>
          <w:tcPr>
            <w:tcW w:w="1418" w:type="dxa"/>
            <w:tcBorders>
              <w:left w:val="single" w:sz="4" w:space="0" w:color="auto"/>
              <w:right w:val="single" w:sz="6" w:space="0" w:color="auto"/>
            </w:tcBorders>
            <w:vAlign w:val="center"/>
          </w:tcPr>
          <w:p w14:paraId="54C7E0CF" w14:textId="77777777" w:rsidR="00172C65" w:rsidRDefault="00172C65">
            <w:pPr>
              <w:jc w:val="both"/>
            </w:pPr>
          </w:p>
        </w:tc>
      </w:tr>
      <w:tr w:rsidR="00172C65" w14:paraId="599E6A4D" w14:textId="77777777">
        <w:trPr>
          <w:trHeight w:hRule="exact" w:val="340"/>
        </w:trPr>
        <w:tc>
          <w:tcPr>
            <w:tcW w:w="1866" w:type="dxa"/>
            <w:tcBorders>
              <w:left w:val="single" w:sz="6" w:space="0" w:color="auto"/>
              <w:right w:val="single" w:sz="6" w:space="0" w:color="auto"/>
            </w:tcBorders>
            <w:vAlign w:val="center"/>
          </w:tcPr>
          <w:p w14:paraId="3DF4397A" w14:textId="77777777" w:rsidR="00172C65" w:rsidRDefault="00172C65">
            <w:pPr>
              <w:jc w:val="both"/>
            </w:pPr>
          </w:p>
        </w:tc>
        <w:tc>
          <w:tcPr>
            <w:tcW w:w="992" w:type="dxa"/>
            <w:tcBorders>
              <w:left w:val="single" w:sz="6" w:space="0" w:color="auto"/>
              <w:right w:val="single" w:sz="6" w:space="0" w:color="auto"/>
            </w:tcBorders>
            <w:vAlign w:val="center"/>
          </w:tcPr>
          <w:p w14:paraId="5D4DE219" w14:textId="77777777" w:rsidR="00172C65" w:rsidRDefault="00172C65">
            <w:pPr>
              <w:jc w:val="both"/>
            </w:pPr>
          </w:p>
        </w:tc>
        <w:tc>
          <w:tcPr>
            <w:tcW w:w="1276" w:type="dxa"/>
            <w:tcBorders>
              <w:left w:val="single" w:sz="6" w:space="0" w:color="auto"/>
              <w:right w:val="single" w:sz="4" w:space="0" w:color="auto"/>
            </w:tcBorders>
            <w:vAlign w:val="center"/>
          </w:tcPr>
          <w:p w14:paraId="0FE7BEB0" w14:textId="77777777" w:rsidR="00172C65" w:rsidRDefault="00172C65">
            <w:pPr>
              <w:jc w:val="both"/>
            </w:pPr>
          </w:p>
        </w:tc>
        <w:tc>
          <w:tcPr>
            <w:tcW w:w="1701" w:type="dxa"/>
            <w:tcBorders>
              <w:left w:val="single" w:sz="4" w:space="0" w:color="auto"/>
              <w:right w:val="single" w:sz="6" w:space="0" w:color="auto"/>
            </w:tcBorders>
            <w:vAlign w:val="center"/>
          </w:tcPr>
          <w:p w14:paraId="488B251A" w14:textId="77777777" w:rsidR="00172C65" w:rsidRDefault="00172C65">
            <w:pPr>
              <w:jc w:val="both"/>
            </w:pPr>
          </w:p>
        </w:tc>
        <w:tc>
          <w:tcPr>
            <w:tcW w:w="1559" w:type="dxa"/>
            <w:tcBorders>
              <w:left w:val="single" w:sz="6" w:space="0" w:color="auto"/>
              <w:right w:val="single" w:sz="4" w:space="0" w:color="auto"/>
            </w:tcBorders>
            <w:vAlign w:val="center"/>
          </w:tcPr>
          <w:p w14:paraId="1D1B3502" w14:textId="77777777" w:rsidR="00172C65" w:rsidRDefault="00172C65">
            <w:pPr>
              <w:jc w:val="both"/>
            </w:pPr>
          </w:p>
        </w:tc>
        <w:tc>
          <w:tcPr>
            <w:tcW w:w="1418" w:type="dxa"/>
            <w:tcBorders>
              <w:left w:val="single" w:sz="4" w:space="0" w:color="auto"/>
              <w:right w:val="single" w:sz="6" w:space="0" w:color="auto"/>
            </w:tcBorders>
            <w:vAlign w:val="center"/>
          </w:tcPr>
          <w:p w14:paraId="37CD4A0B" w14:textId="77777777" w:rsidR="00172C65" w:rsidRDefault="00172C65">
            <w:pPr>
              <w:jc w:val="both"/>
            </w:pPr>
          </w:p>
        </w:tc>
      </w:tr>
      <w:tr w:rsidR="00172C65" w14:paraId="589D4C5D" w14:textId="77777777">
        <w:trPr>
          <w:trHeight w:hRule="exact" w:val="340"/>
        </w:trPr>
        <w:tc>
          <w:tcPr>
            <w:tcW w:w="1866" w:type="dxa"/>
            <w:tcBorders>
              <w:left w:val="single" w:sz="6" w:space="0" w:color="auto"/>
              <w:right w:val="single" w:sz="6" w:space="0" w:color="auto"/>
            </w:tcBorders>
            <w:vAlign w:val="center"/>
          </w:tcPr>
          <w:p w14:paraId="2D60F1CD" w14:textId="77777777" w:rsidR="00172C65" w:rsidRDefault="00172C65">
            <w:pPr>
              <w:jc w:val="both"/>
            </w:pPr>
          </w:p>
        </w:tc>
        <w:tc>
          <w:tcPr>
            <w:tcW w:w="992" w:type="dxa"/>
            <w:tcBorders>
              <w:left w:val="single" w:sz="6" w:space="0" w:color="auto"/>
              <w:right w:val="single" w:sz="6" w:space="0" w:color="auto"/>
            </w:tcBorders>
            <w:vAlign w:val="center"/>
          </w:tcPr>
          <w:p w14:paraId="7B29198A" w14:textId="77777777" w:rsidR="00172C65" w:rsidRDefault="00172C65">
            <w:pPr>
              <w:jc w:val="both"/>
            </w:pPr>
          </w:p>
        </w:tc>
        <w:tc>
          <w:tcPr>
            <w:tcW w:w="1276" w:type="dxa"/>
            <w:tcBorders>
              <w:left w:val="single" w:sz="6" w:space="0" w:color="auto"/>
              <w:right w:val="single" w:sz="4" w:space="0" w:color="auto"/>
            </w:tcBorders>
            <w:vAlign w:val="center"/>
          </w:tcPr>
          <w:p w14:paraId="72C5BBB1" w14:textId="77777777" w:rsidR="00172C65" w:rsidRDefault="00172C65">
            <w:pPr>
              <w:jc w:val="both"/>
            </w:pPr>
          </w:p>
        </w:tc>
        <w:tc>
          <w:tcPr>
            <w:tcW w:w="1701" w:type="dxa"/>
            <w:tcBorders>
              <w:left w:val="single" w:sz="4" w:space="0" w:color="auto"/>
              <w:right w:val="single" w:sz="6" w:space="0" w:color="auto"/>
            </w:tcBorders>
            <w:vAlign w:val="center"/>
          </w:tcPr>
          <w:p w14:paraId="26BE592F" w14:textId="77777777" w:rsidR="00172C65" w:rsidRDefault="00172C65">
            <w:pPr>
              <w:jc w:val="both"/>
            </w:pPr>
          </w:p>
        </w:tc>
        <w:tc>
          <w:tcPr>
            <w:tcW w:w="1559" w:type="dxa"/>
            <w:tcBorders>
              <w:left w:val="single" w:sz="6" w:space="0" w:color="auto"/>
              <w:right w:val="single" w:sz="4" w:space="0" w:color="auto"/>
            </w:tcBorders>
            <w:vAlign w:val="center"/>
          </w:tcPr>
          <w:p w14:paraId="6F70187E" w14:textId="77777777" w:rsidR="00172C65" w:rsidRDefault="00172C65">
            <w:pPr>
              <w:jc w:val="both"/>
            </w:pPr>
          </w:p>
        </w:tc>
        <w:tc>
          <w:tcPr>
            <w:tcW w:w="1418" w:type="dxa"/>
            <w:tcBorders>
              <w:left w:val="single" w:sz="4" w:space="0" w:color="auto"/>
              <w:right w:val="single" w:sz="6" w:space="0" w:color="auto"/>
            </w:tcBorders>
            <w:vAlign w:val="center"/>
          </w:tcPr>
          <w:p w14:paraId="3A68915C" w14:textId="77777777" w:rsidR="00172C65" w:rsidRDefault="00172C65">
            <w:pPr>
              <w:jc w:val="both"/>
            </w:pPr>
          </w:p>
        </w:tc>
      </w:tr>
      <w:tr w:rsidR="00172C65" w14:paraId="47ED4FE7" w14:textId="77777777">
        <w:trPr>
          <w:trHeight w:hRule="exact" w:val="340"/>
        </w:trPr>
        <w:tc>
          <w:tcPr>
            <w:tcW w:w="1866" w:type="dxa"/>
            <w:tcBorders>
              <w:left w:val="single" w:sz="6" w:space="0" w:color="auto"/>
              <w:bottom w:val="single" w:sz="6" w:space="0" w:color="auto"/>
              <w:right w:val="single" w:sz="6" w:space="0" w:color="auto"/>
            </w:tcBorders>
            <w:vAlign w:val="center"/>
          </w:tcPr>
          <w:p w14:paraId="258772BD" w14:textId="77777777" w:rsidR="00172C65" w:rsidRDefault="00172C65">
            <w:pPr>
              <w:jc w:val="both"/>
            </w:pPr>
          </w:p>
        </w:tc>
        <w:tc>
          <w:tcPr>
            <w:tcW w:w="992" w:type="dxa"/>
            <w:tcBorders>
              <w:left w:val="single" w:sz="6" w:space="0" w:color="auto"/>
              <w:bottom w:val="single" w:sz="6" w:space="0" w:color="auto"/>
              <w:right w:val="single" w:sz="6" w:space="0" w:color="auto"/>
            </w:tcBorders>
            <w:vAlign w:val="center"/>
          </w:tcPr>
          <w:p w14:paraId="5849862A" w14:textId="77777777" w:rsidR="00172C65" w:rsidRDefault="00172C65">
            <w:pPr>
              <w:jc w:val="both"/>
            </w:pPr>
          </w:p>
        </w:tc>
        <w:tc>
          <w:tcPr>
            <w:tcW w:w="1276" w:type="dxa"/>
            <w:tcBorders>
              <w:left w:val="single" w:sz="6" w:space="0" w:color="auto"/>
              <w:bottom w:val="single" w:sz="6" w:space="0" w:color="auto"/>
              <w:right w:val="single" w:sz="4" w:space="0" w:color="auto"/>
            </w:tcBorders>
            <w:vAlign w:val="center"/>
          </w:tcPr>
          <w:p w14:paraId="17ACDA5E" w14:textId="77777777" w:rsidR="00172C65" w:rsidRDefault="00172C65">
            <w:pPr>
              <w:jc w:val="both"/>
            </w:pPr>
          </w:p>
        </w:tc>
        <w:tc>
          <w:tcPr>
            <w:tcW w:w="1701" w:type="dxa"/>
            <w:tcBorders>
              <w:left w:val="single" w:sz="4" w:space="0" w:color="auto"/>
              <w:bottom w:val="single" w:sz="6" w:space="0" w:color="auto"/>
              <w:right w:val="single" w:sz="6" w:space="0" w:color="auto"/>
            </w:tcBorders>
            <w:vAlign w:val="center"/>
          </w:tcPr>
          <w:p w14:paraId="5D420B35" w14:textId="77777777" w:rsidR="00172C65" w:rsidRDefault="00172C65">
            <w:pPr>
              <w:jc w:val="both"/>
            </w:pPr>
          </w:p>
        </w:tc>
        <w:tc>
          <w:tcPr>
            <w:tcW w:w="1559" w:type="dxa"/>
            <w:tcBorders>
              <w:left w:val="single" w:sz="6" w:space="0" w:color="auto"/>
              <w:bottom w:val="single" w:sz="6" w:space="0" w:color="auto"/>
              <w:right w:val="single" w:sz="4" w:space="0" w:color="auto"/>
            </w:tcBorders>
            <w:vAlign w:val="center"/>
          </w:tcPr>
          <w:p w14:paraId="49B4DFE6" w14:textId="77777777" w:rsidR="00172C65" w:rsidRDefault="00172C65">
            <w:pPr>
              <w:jc w:val="both"/>
            </w:pPr>
          </w:p>
        </w:tc>
        <w:tc>
          <w:tcPr>
            <w:tcW w:w="1418" w:type="dxa"/>
            <w:tcBorders>
              <w:left w:val="single" w:sz="4" w:space="0" w:color="auto"/>
              <w:bottom w:val="single" w:sz="6" w:space="0" w:color="auto"/>
              <w:right w:val="single" w:sz="6" w:space="0" w:color="auto"/>
            </w:tcBorders>
            <w:vAlign w:val="center"/>
          </w:tcPr>
          <w:p w14:paraId="3AFE46C2" w14:textId="77777777" w:rsidR="00172C65" w:rsidRDefault="00172C65">
            <w:pPr>
              <w:jc w:val="both"/>
            </w:pPr>
          </w:p>
        </w:tc>
      </w:tr>
    </w:tbl>
    <w:p w14:paraId="761F1912" w14:textId="77777777" w:rsidR="00172C65" w:rsidRDefault="00172C65">
      <w:pPr>
        <w:jc w:val="both"/>
      </w:pPr>
    </w:p>
    <w:p w14:paraId="2211C4AC" w14:textId="0B4F6267" w:rsidR="00172C65" w:rsidRDefault="00295D4F">
      <w:pPr>
        <w:tabs>
          <w:tab w:val="left" w:pos="3660"/>
        </w:tabs>
        <w:spacing w:line="276" w:lineRule="auto"/>
        <w:jc w:val="both"/>
        <w:rPr>
          <w:sz w:val="28"/>
          <w:szCs w:val="28"/>
        </w:rPr>
      </w:pPr>
      <w:r>
        <w:rPr>
          <w:sz w:val="28"/>
          <w:szCs w:val="28"/>
        </w:rPr>
        <w:t>9.  </w:t>
      </w:r>
      <w:r w:rsidR="007B4A1F">
        <w:rPr>
          <w:sz w:val="28"/>
          <w:szCs w:val="28"/>
        </w:rPr>
        <w:t xml:space="preserve">На объекте установлено предусмотренное проектом оборудование, </w:t>
      </w:r>
      <w:r>
        <w:rPr>
          <w:sz w:val="28"/>
          <w:szCs w:val="28"/>
        </w:rPr>
        <w:br/>
      </w:r>
      <w:r w:rsidR="007B4A1F">
        <w:rPr>
          <w:sz w:val="28"/>
          <w:szCs w:val="28"/>
        </w:rPr>
        <w:t>в</w:t>
      </w:r>
      <w:r>
        <w:rPr>
          <w:sz w:val="28"/>
          <w:szCs w:val="28"/>
        </w:rPr>
        <w:t xml:space="preserve"> </w:t>
      </w:r>
      <w:r w:rsidR="007B4A1F">
        <w:rPr>
          <w:sz w:val="28"/>
          <w:szCs w:val="28"/>
        </w:rPr>
        <w:t>количестве согласно актам о приемке выполненных работ, после индивидуального испытания и комплексного опробования.</w:t>
      </w:r>
    </w:p>
    <w:p w14:paraId="1EB2BB26" w14:textId="59D43BB4" w:rsidR="00172C65" w:rsidRDefault="007B4A1F">
      <w:pPr>
        <w:tabs>
          <w:tab w:val="left" w:pos="3660"/>
        </w:tabs>
        <w:spacing w:line="276" w:lineRule="auto"/>
        <w:jc w:val="both"/>
        <w:rPr>
          <w:sz w:val="28"/>
          <w:szCs w:val="28"/>
        </w:rPr>
      </w:pPr>
      <w:r>
        <w:rPr>
          <w:sz w:val="28"/>
          <w:szCs w:val="28"/>
        </w:rPr>
        <w:t>10.</w:t>
      </w:r>
      <w:r w:rsidR="00295D4F">
        <w:rPr>
          <w:sz w:val="28"/>
          <w:szCs w:val="28"/>
        </w:rPr>
        <w:t>  </w:t>
      </w:r>
      <w:r>
        <w:rPr>
          <w:sz w:val="28"/>
          <w:szCs w:val="28"/>
        </w:rPr>
        <w:t>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эксплуатационными организациями.</w:t>
      </w:r>
      <w:r>
        <w:rPr>
          <w:sz w:val="28"/>
          <w:szCs w:val="28"/>
        </w:rPr>
        <w:tab/>
      </w:r>
    </w:p>
    <w:p w14:paraId="49C27147" w14:textId="2CCA9854" w:rsidR="00172C65" w:rsidRDefault="00295D4F">
      <w:pPr>
        <w:tabs>
          <w:tab w:val="left" w:pos="3660"/>
        </w:tabs>
        <w:spacing w:line="276" w:lineRule="auto"/>
        <w:jc w:val="both"/>
        <w:rPr>
          <w:sz w:val="28"/>
          <w:szCs w:val="28"/>
        </w:rPr>
      </w:pPr>
      <w:r>
        <w:rPr>
          <w:sz w:val="28"/>
          <w:szCs w:val="28"/>
        </w:rPr>
        <w:t>11.  </w:t>
      </w:r>
      <w:r w:rsidR="007B4A1F">
        <w:rPr>
          <w:sz w:val="28"/>
          <w:szCs w:val="28"/>
        </w:rPr>
        <w:t xml:space="preserve">Работы по озеленению, устройству верхнего покрытия подъездных дорог </w:t>
      </w:r>
      <w:r>
        <w:rPr>
          <w:sz w:val="28"/>
          <w:szCs w:val="28"/>
        </w:rPr>
        <w:br/>
      </w:r>
      <w:r w:rsidR="007B4A1F">
        <w:rPr>
          <w:sz w:val="28"/>
          <w:szCs w:val="28"/>
        </w:rPr>
        <w:t>к зданию, тротуаров, хозяйственных, игровых и спортивных площадок, а также отделке элементов фасадов зданий_____________________________.</w:t>
      </w:r>
    </w:p>
    <w:p w14:paraId="43808DC7" w14:textId="14C253E8" w:rsidR="00172C65" w:rsidRDefault="00295D4F">
      <w:pPr>
        <w:tabs>
          <w:tab w:val="left" w:pos="3660"/>
        </w:tabs>
        <w:spacing w:line="276" w:lineRule="auto"/>
        <w:jc w:val="both"/>
        <w:rPr>
          <w:sz w:val="28"/>
          <w:szCs w:val="28"/>
        </w:rPr>
      </w:pPr>
      <w:r>
        <w:rPr>
          <w:sz w:val="28"/>
          <w:szCs w:val="28"/>
        </w:rPr>
        <w:t>12.  </w:t>
      </w:r>
      <w:r w:rsidR="007B4A1F">
        <w:rPr>
          <w:sz w:val="28"/>
          <w:szCs w:val="28"/>
        </w:rPr>
        <w:t>Стоимость объекта по утвержденной проектно-сметной документации</w:t>
      </w:r>
    </w:p>
    <w:p w14:paraId="35CBF518" w14:textId="77777777" w:rsidR="00172C65" w:rsidRDefault="007B4A1F">
      <w:pPr>
        <w:tabs>
          <w:tab w:val="left" w:pos="3660"/>
        </w:tabs>
        <w:spacing w:line="276" w:lineRule="auto"/>
        <w:ind w:left="284" w:hanging="284"/>
        <w:jc w:val="both"/>
        <w:rPr>
          <w:sz w:val="28"/>
          <w:szCs w:val="28"/>
        </w:rPr>
      </w:pPr>
      <w:r>
        <w:rPr>
          <w:sz w:val="28"/>
          <w:szCs w:val="28"/>
        </w:rPr>
        <w:t>Всего______________________________________________________</w:t>
      </w:r>
      <w:proofErr w:type="spellStart"/>
      <w:r>
        <w:rPr>
          <w:sz w:val="28"/>
          <w:szCs w:val="28"/>
        </w:rPr>
        <w:t>руб</w:t>
      </w:r>
      <w:proofErr w:type="spellEnd"/>
      <w:r>
        <w:rPr>
          <w:sz w:val="28"/>
          <w:szCs w:val="28"/>
        </w:rPr>
        <w:t>. коп.</w:t>
      </w:r>
    </w:p>
    <w:p w14:paraId="6C865F79" w14:textId="77777777" w:rsidR="00172C65" w:rsidRDefault="007B4A1F">
      <w:pPr>
        <w:tabs>
          <w:tab w:val="left" w:pos="3660"/>
        </w:tabs>
        <w:spacing w:line="276" w:lineRule="auto"/>
        <w:ind w:left="284" w:hanging="284"/>
        <w:jc w:val="both"/>
        <w:rPr>
          <w:sz w:val="28"/>
          <w:szCs w:val="28"/>
        </w:rPr>
      </w:pPr>
      <w:r>
        <w:rPr>
          <w:sz w:val="28"/>
          <w:szCs w:val="28"/>
        </w:rPr>
        <w:t>в том числе:</w:t>
      </w:r>
    </w:p>
    <w:p w14:paraId="7A09A947" w14:textId="77777777" w:rsidR="00172C65" w:rsidRDefault="007B4A1F">
      <w:pPr>
        <w:tabs>
          <w:tab w:val="left" w:pos="3660"/>
        </w:tabs>
        <w:spacing w:line="276" w:lineRule="auto"/>
        <w:ind w:left="284" w:hanging="284"/>
        <w:jc w:val="both"/>
        <w:rPr>
          <w:sz w:val="28"/>
          <w:szCs w:val="28"/>
        </w:rPr>
      </w:pPr>
      <w:r>
        <w:rPr>
          <w:sz w:val="28"/>
          <w:szCs w:val="28"/>
        </w:rPr>
        <w:t>стоимость строительно-монтажных работ_______________________</w:t>
      </w:r>
      <w:proofErr w:type="spellStart"/>
      <w:r>
        <w:rPr>
          <w:sz w:val="28"/>
          <w:szCs w:val="28"/>
        </w:rPr>
        <w:t>руб</w:t>
      </w:r>
      <w:proofErr w:type="spellEnd"/>
      <w:r>
        <w:rPr>
          <w:sz w:val="28"/>
          <w:szCs w:val="28"/>
        </w:rPr>
        <w:t>. коп.</w:t>
      </w:r>
    </w:p>
    <w:p w14:paraId="5FB0009A" w14:textId="77777777" w:rsidR="00172C65" w:rsidRDefault="007B4A1F">
      <w:pPr>
        <w:tabs>
          <w:tab w:val="left" w:pos="3660"/>
        </w:tabs>
        <w:spacing w:line="276" w:lineRule="auto"/>
        <w:ind w:left="284" w:hanging="284"/>
        <w:jc w:val="both"/>
        <w:rPr>
          <w:sz w:val="28"/>
          <w:szCs w:val="28"/>
        </w:rPr>
      </w:pPr>
      <w:r>
        <w:rPr>
          <w:sz w:val="28"/>
          <w:szCs w:val="28"/>
        </w:rPr>
        <w:t>стоимость оборудования, инструмента и инвентаря_______________</w:t>
      </w:r>
      <w:proofErr w:type="spellStart"/>
      <w:r>
        <w:rPr>
          <w:sz w:val="28"/>
          <w:szCs w:val="28"/>
        </w:rPr>
        <w:t>руб</w:t>
      </w:r>
      <w:proofErr w:type="spellEnd"/>
      <w:r>
        <w:rPr>
          <w:sz w:val="28"/>
          <w:szCs w:val="28"/>
        </w:rPr>
        <w:t>. коп.</w:t>
      </w:r>
    </w:p>
    <w:p w14:paraId="7E13FEDD" w14:textId="42A0A521" w:rsidR="00172C65" w:rsidRDefault="00295D4F">
      <w:pPr>
        <w:tabs>
          <w:tab w:val="left" w:pos="3660"/>
        </w:tabs>
        <w:spacing w:line="276" w:lineRule="auto"/>
        <w:ind w:left="284" w:hanging="284"/>
        <w:jc w:val="both"/>
        <w:rPr>
          <w:sz w:val="28"/>
          <w:szCs w:val="28"/>
        </w:rPr>
      </w:pPr>
      <w:r>
        <w:rPr>
          <w:sz w:val="28"/>
          <w:szCs w:val="28"/>
        </w:rPr>
        <w:t>13.  </w:t>
      </w:r>
      <w:r w:rsidR="007B4A1F">
        <w:rPr>
          <w:sz w:val="28"/>
          <w:szCs w:val="28"/>
        </w:rPr>
        <w:t>Стоимость принимаемых основных фондов___________________</w:t>
      </w:r>
      <w:proofErr w:type="spellStart"/>
      <w:r w:rsidR="007B4A1F">
        <w:rPr>
          <w:sz w:val="28"/>
          <w:szCs w:val="28"/>
        </w:rPr>
        <w:t>руб</w:t>
      </w:r>
      <w:proofErr w:type="spellEnd"/>
      <w:r w:rsidR="007B4A1F">
        <w:rPr>
          <w:sz w:val="28"/>
          <w:szCs w:val="28"/>
        </w:rPr>
        <w:t>. коп.</w:t>
      </w:r>
    </w:p>
    <w:p w14:paraId="60256C34" w14:textId="77777777" w:rsidR="00172C65" w:rsidRDefault="007B4A1F">
      <w:pPr>
        <w:tabs>
          <w:tab w:val="left" w:pos="3660"/>
        </w:tabs>
        <w:spacing w:line="276" w:lineRule="auto"/>
        <w:ind w:left="284" w:hanging="284"/>
        <w:jc w:val="both"/>
        <w:rPr>
          <w:sz w:val="28"/>
          <w:szCs w:val="28"/>
        </w:rPr>
      </w:pPr>
      <w:r>
        <w:rPr>
          <w:sz w:val="28"/>
          <w:szCs w:val="28"/>
        </w:rPr>
        <w:t>в том числе:</w:t>
      </w:r>
    </w:p>
    <w:p w14:paraId="16B4F3EA" w14:textId="77777777" w:rsidR="00172C65" w:rsidRDefault="007B4A1F">
      <w:pPr>
        <w:tabs>
          <w:tab w:val="left" w:pos="3660"/>
        </w:tabs>
        <w:spacing w:line="276" w:lineRule="auto"/>
        <w:ind w:left="284" w:hanging="284"/>
        <w:jc w:val="both"/>
        <w:rPr>
          <w:sz w:val="28"/>
          <w:szCs w:val="28"/>
        </w:rPr>
      </w:pPr>
      <w:r>
        <w:rPr>
          <w:sz w:val="28"/>
          <w:szCs w:val="28"/>
        </w:rPr>
        <w:t xml:space="preserve">стоимость </w:t>
      </w:r>
      <w:proofErr w:type="gramStart"/>
      <w:r>
        <w:rPr>
          <w:sz w:val="28"/>
          <w:szCs w:val="28"/>
        </w:rPr>
        <w:t>строительно- монтажных</w:t>
      </w:r>
      <w:proofErr w:type="gramEnd"/>
      <w:r>
        <w:rPr>
          <w:sz w:val="28"/>
          <w:szCs w:val="28"/>
        </w:rPr>
        <w:t xml:space="preserve"> работ_______________________</w:t>
      </w:r>
      <w:proofErr w:type="spellStart"/>
      <w:r>
        <w:rPr>
          <w:sz w:val="28"/>
          <w:szCs w:val="28"/>
        </w:rPr>
        <w:t>руб</w:t>
      </w:r>
      <w:proofErr w:type="spellEnd"/>
      <w:r>
        <w:rPr>
          <w:sz w:val="28"/>
          <w:szCs w:val="28"/>
        </w:rPr>
        <w:t>. коп.</w:t>
      </w:r>
    </w:p>
    <w:p w14:paraId="36FE1680" w14:textId="77777777" w:rsidR="00172C65" w:rsidRDefault="007B4A1F">
      <w:pPr>
        <w:tabs>
          <w:tab w:val="left" w:pos="3660"/>
        </w:tabs>
        <w:spacing w:line="276" w:lineRule="auto"/>
        <w:ind w:left="284" w:hanging="284"/>
        <w:jc w:val="both"/>
        <w:rPr>
          <w:sz w:val="28"/>
          <w:szCs w:val="28"/>
        </w:rPr>
      </w:pPr>
      <w:r>
        <w:rPr>
          <w:sz w:val="28"/>
          <w:szCs w:val="28"/>
        </w:rPr>
        <w:t>стоимость оборудования, инструмента и инвентаря________________</w:t>
      </w:r>
      <w:proofErr w:type="spellStart"/>
      <w:r>
        <w:rPr>
          <w:sz w:val="28"/>
          <w:szCs w:val="28"/>
        </w:rPr>
        <w:t>руб</w:t>
      </w:r>
      <w:proofErr w:type="spellEnd"/>
      <w:r>
        <w:rPr>
          <w:sz w:val="28"/>
          <w:szCs w:val="28"/>
        </w:rPr>
        <w:t>. коп.</w:t>
      </w:r>
    </w:p>
    <w:p w14:paraId="4CB1F2B5" w14:textId="49E9ABB6" w:rsidR="00172C65" w:rsidRDefault="007B4A1F">
      <w:pPr>
        <w:tabs>
          <w:tab w:val="left" w:pos="3660"/>
        </w:tabs>
        <w:spacing w:line="276" w:lineRule="auto"/>
        <w:ind w:left="284" w:hanging="284"/>
        <w:jc w:val="both"/>
        <w:rPr>
          <w:sz w:val="28"/>
          <w:szCs w:val="28"/>
        </w:rPr>
      </w:pPr>
      <w:r>
        <w:rPr>
          <w:sz w:val="28"/>
          <w:szCs w:val="28"/>
        </w:rPr>
        <w:t>14.</w:t>
      </w:r>
      <w:r w:rsidR="00295D4F">
        <w:rPr>
          <w:sz w:val="28"/>
          <w:szCs w:val="28"/>
        </w:rPr>
        <w:t>  </w:t>
      </w:r>
      <w:r>
        <w:rPr>
          <w:sz w:val="28"/>
          <w:szCs w:val="28"/>
        </w:rPr>
        <w:t>Неотъемлемой составной частью настоящего акта является документация.</w:t>
      </w:r>
    </w:p>
    <w:p w14:paraId="61B8EB29" w14:textId="33A5E910" w:rsidR="00172C65" w:rsidRDefault="00295D4F">
      <w:pPr>
        <w:tabs>
          <w:tab w:val="left" w:pos="3660"/>
        </w:tabs>
        <w:spacing w:line="276" w:lineRule="auto"/>
        <w:ind w:left="284" w:hanging="284"/>
        <w:jc w:val="both"/>
        <w:rPr>
          <w:sz w:val="28"/>
          <w:szCs w:val="28"/>
        </w:rPr>
      </w:pPr>
      <w:r>
        <w:rPr>
          <w:sz w:val="28"/>
          <w:szCs w:val="28"/>
        </w:rPr>
        <w:t>15.  </w:t>
      </w:r>
      <w:r w:rsidR="007B4A1F">
        <w:rPr>
          <w:sz w:val="28"/>
          <w:szCs w:val="28"/>
        </w:rPr>
        <w:t>Дополнительные условия__________________________________________</w:t>
      </w:r>
    </w:p>
    <w:p w14:paraId="0E2262D5" w14:textId="77777777" w:rsidR="00172C65" w:rsidRDefault="007B4A1F">
      <w:pPr>
        <w:tabs>
          <w:tab w:val="left" w:pos="3660"/>
        </w:tabs>
        <w:spacing w:line="276" w:lineRule="auto"/>
        <w:ind w:left="284" w:hanging="284"/>
        <w:jc w:val="both"/>
        <w:rPr>
          <w:sz w:val="28"/>
          <w:szCs w:val="28"/>
        </w:rPr>
      </w:pPr>
      <w:r>
        <w:rPr>
          <w:sz w:val="28"/>
          <w:szCs w:val="28"/>
        </w:rPr>
        <w:t>__________________________________________________________________</w:t>
      </w:r>
    </w:p>
    <w:p w14:paraId="58363E2C" w14:textId="77777777" w:rsidR="00172C65" w:rsidRDefault="007B4A1F">
      <w:pPr>
        <w:tabs>
          <w:tab w:val="left" w:pos="3660"/>
        </w:tabs>
        <w:spacing w:line="276" w:lineRule="auto"/>
        <w:ind w:left="284" w:hanging="284"/>
        <w:jc w:val="both"/>
        <w:rPr>
          <w:sz w:val="28"/>
          <w:szCs w:val="28"/>
        </w:rPr>
      </w:pPr>
      <w:r>
        <w:rPr>
          <w:sz w:val="28"/>
          <w:szCs w:val="28"/>
        </w:rPr>
        <w:t>__________________________________________________________________</w:t>
      </w:r>
    </w:p>
    <w:p w14:paraId="33FC120D" w14:textId="15621F1D" w:rsidR="00172C65" w:rsidRDefault="007B4A1F" w:rsidP="00295D4F">
      <w:pPr>
        <w:tabs>
          <w:tab w:val="left" w:pos="3660"/>
        </w:tabs>
        <w:spacing w:line="276" w:lineRule="auto"/>
        <w:ind w:firstLine="709"/>
        <w:jc w:val="both"/>
        <w:rPr>
          <w:sz w:val="28"/>
          <w:szCs w:val="28"/>
        </w:rPr>
      </w:pPr>
      <w:r>
        <w:rPr>
          <w:sz w:val="28"/>
          <w:szCs w:val="28"/>
        </w:rPr>
        <w:lastRenderedPageBreak/>
        <w:t xml:space="preserve">Пункт заполняется при совмещении приемки с вводом объекта </w:t>
      </w:r>
      <w:r w:rsidR="00295D4F">
        <w:rPr>
          <w:sz w:val="28"/>
          <w:szCs w:val="28"/>
        </w:rPr>
        <w:br/>
        <w:t>в действие, прие</w:t>
      </w:r>
      <w:r>
        <w:rPr>
          <w:sz w:val="28"/>
          <w:szCs w:val="28"/>
        </w:rPr>
        <w:t>мке «под ключ», при час</w:t>
      </w:r>
      <w:r w:rsidR="00295D4F">
        <w:rPr>
          <w:sz w:val="28"/>
          <w:szCs w:val="28"/>
        </w:rPr>
        <w:t>тичном вводе в действие или прие</w:t>
      </w:r>
      <w:r>
        <w:rPr>
          <w:sz w:val="28"/>
          <w:szCs w:val="28"/>
        </w:rPr>
        <w:t>мке, в случае совмещения функций заказчика и исполнителя работ.</w:t>
      </w:r>
    </w:p>
    <w:p w14:paraId="684D3E0F" w14:textId="77777777" w:rsidR="00172C65" w:rsidRDefault="00172C65">
      <w:pPr>
        <w:tabs>
          <w:tab w:val="left" w:pos="3660"/>
        </w:tabs>
        <w:spacing w:line="276" w:lineRule="auto"/>
        <w:ind w:left="284" w:hanging="284"/>
        <w:jc w:val="both"/>
      </w:pPr>
    </w:p>
    <w:p w14:paraId="7652AE45" w14:textId="77777777" w:rsidR="00172C65" w:rsidRDefault="007B4A1F">
      <w:pPr>
        <w:tabs>
          <w:tab w:val="left" w:pos="3660"/>
        </w:tabs>
        <w:spacing w:line="276" w:lineRule="auto"/>
        <w:ind w:left="284" w:hanging="284"/>
        <w:jc w:val="both"/>
      </w:pPr>
      <w:r>
        <w:t>РЕШЕНИЕ ПРИЕМОЧНОЙ КОМИССИИ</w:t>
      </w:r>
    </w:p>
    <w:p w14:paraId="5CF491B0" w14:textId="77777777" w:rsidR="00172C65" w:rsidRDefault="00172C65">
      <w:pPr>
        <w:tabs>
          <w:tab w:val="left" w:pos="3660"/>
        </w:tabs>
        <w:spacing w:line="276" w:lineRule="auto"/>
        <w:ind w:left="284" w:hanging="284"/>
        <w:jc w:val="both"/>
      </w:pPr>
    </w:p>
    <w:p w14:paraId="2D85FA42" w14:textId="77777777" w:rsidR="00172C65" w:rsidRDefault="007B4A1F">
      <w:pPr>
        <w:tabs>
          <w:tab w:val="left" w:pos="3660"/>
        </w:tabs>
        <w:spacing w:line="276" w:lineRule="auto"/>
        <w:ind w:left="284" w:hanging="284"/>
        <w:jc w:val="both"/>
        <w:rPr>
          <w:sz w:val="28"/>
          <w:szCs w:val="28"/>
        </w:rPr>
      </w:pPr>
      <w:proofErr w:type="gramStart"/>
      <w:r>
        <w:rPr>
          <w:sz w:val="28"/>
          <w:szCs w:val="28"/>
        </w:rPr>
        <w:t>Предъявленный</w:t>
      </w:r>
      <w:proofErr w:type="gramEnd"/>
      <w:r>
        <w:rPr>
          <w:sz w:val="28"/>
          <w:szCs w:val="28"/>
        </w:rPr>
        <w:t xml:space="preserve"> к приемке____________________________________________</w:t>
      </w:r>
    </w:p>
    <w:p w14:paraId="07DE9058" w14:textId="77777777" w:rsidR="00172C65" w:rsidRDefault="007B4A1F">
      <w:pPr>
        <w:tabs>
          <w:tab w:val="left" w:pos="3660"/>
        </w:tabs>
        <w:spacing w:line="276" w:lineRule="auto"/>
        <w:jc w:val="both"/>
        <w:rPr>
          <w:sz w:val="28"/>
          <w:szCs w:val="28"/>
        </w:rPr>
      </w:pPr>
      <w:r>
        <w:rPr>
          <w:sz w:val="28"/>
          <w:szCs w:val="28"/>
        </w:rPr>
        <w:tab/>
        <w:t xml:space="preserve">             наименование объекта</w:t>
      </w:r>
    </w:p>
    <w:p w14:paraId="005435B2" w14:textId="77777777" w:rsidR="00172C65" w:rsidRDefault="007B4A1F">
      <w:pPr>
        <w:tabs>
          <w:tab w:val="left" w:pos="3660"/>
        </w:tabs>
        <w:spacing w:line="276" w:lineRule="auto"/>
        <w:jc w:val="both"/>
        <w:rPr>
          <w:sz w:val="28"/>
          <w:szCs w:val="28"/>
        </w:rPr>
      </w:pPr>
      <w:r>
        <w:rPr>
          <w:sz w:val="28"/>
          <w:szCs w:val="28"/>
        </w:rPr>
        <w:t>__________________________________________________________________</w:t>
      </w:r>
    </w:p>
    <w:p w14:paraId="399CAA35" w14:textId="77777777" w:rsidR="00172C65" w:rsidRDefault="00172C65">
      <w:pPr>
        <w:tabs>
          <w:tab w:val="left" w:pos="3660"/>
        </w:tabs>
        <w:spacing w:line="276" w:lineRule="auto"/>
        <w:jc w:val="both"/>
        <w:rPr>
          <w:sz w:val="28"/>
          <w:szCs w:val="28"/>
        </w:rPr>
      </w:pPr>
    </w:p>
    <w:p w14:paraId="4A3A841A" w14:textId="77777777" w:rsidR="00172C65" w:rsidRDefault="007B4A1F">
      <w:pPr>
        <w:tabs>
          <w:tab w:val="left" w:pos="3660"/>
        </w:tabs>
        <w:spacing w:line="276" w:lineRule="auto"/>
        <w:jc w:val="both"/>
        <w:rPr>
          <w:sz w:val="28"/>
          <w:szCs w:val="28"/>
        </w:rPr>
      </w:pPr>
      <w:r>
        <w:rPr>
          <w:sz w:val="28"/>
          <w:szCs w:val="28"/>
        </w:rPr>
        <w:t xml:space="preserve">выполнен в соответствии с проектом, отвечает санитарно-эпидемиологическим, экологическим, пожарным, строительным нормам и </w:t>
      </w:r>
      <w:proofErr w:type="gramStart"/>
      <w:r>
        <w:rPr>
          <w:sz w:val="28"/>
          <w:szCs w:val="28"/>
        </w:rPr>
        <w:t>правилам</w:t>
      </w:r>
      <w:proofErr w:type="gramEnd"/>
      <w:r>
        <w:rPr>
          <w:sz w:val="28"/>
          <w:szCs w:val="28"/>
        </w:rPr>
        <w:t xml:space="preserve"> государственным стандартам и вводится в действие.</w:t>
      </w:r>
    </w:p>
    <w:p w14:paraId="41EAC14C" w14:textId="77777777" w:rsidR="00172C65" w:rsidRDefault="00172C65">
      <w:pPr>
        <w:tabs>
          <w:tab w:val="left" w:pos="3660"/>
        </w:tabs>
        <w:spacing w:line="276" w:lineRule="auto"/>
        <w:jc w:val="both"/>
        <w:rPr>
          <w:sz w:val="28"/>
          <w:szCs w:val="28"/>
        </w:rPr>
      </w:pPr>
    </w:p>
    <w:p w14:paraId="66065101" w14:textId="77777777" w:rsidR="00172C65" w:rsidRDefault="007B4A1F">
      <w:pPr>
        <w:tabs>
          <w:tab w:val="left" w:pos="3660"/>
        </w:tabs>
        <w:spacing w:line="276" w:lineRule="auto"/>
        <w:jc w:val="both"/>
      </w:pPr>
      <w:r>
        <w:rPr>
          <w:sz w:val="28"/>
          <w:szCs w:val="28"/>
        </w:rPr>
        <w:t>Председатель комиссии ____________       ____________          _______________</w:t>
      </w:r>
      <w:r>
        <w:t xml:space="preserve">                    </w:t>
      </w:r>
    </w:p>
    <w:p w14:paraId="1B5E8FBF" w14:textId="77777777" w:rsidR="00172C65" w:rsidRDefault="007B4A1F">
      <w:pPr>
        <w:tabs>
          <w:tab w:val="left" w:pos="3075"/>
          <w:tab w:val="left" w:pos="5235"/>
          <w:tab w:val="left" w:pos="7650"/>
        </w:tabs>
        <w:spacing w:line="276" w:lineRule="auto"/>
        <w:jc w:val="both"/>
      </w:pPr>
      <w:r>
        <w:tab/>
      </w:r>
      <w:r>
        <w:rPr>
          <w:sz w:val="28"/>
          <w:szCs w:val="28"/>
        </w:rPr>
        <w:t>должность</w:t>
      </w:r>
      <w:r>
        <w:rPr>
          <w:sz w:val="28"/>
          <w:szCs w:val="28"/>
        </w:rPr>
        <w:tab/>
        <w:t xml:space="preserve">подпись  </w:t>
      </w:r>
      <w:r>
        <w:t xml:space="preserve">         </w:t>
      </w:r>
      <w:r>
        <w:rPr>
          <w:sz w:val="28"/>
          <w:szCs w:val="28"/>
        </w:rPr>
        <w:t>расшифровка подписи</w:t>
      </w:r>
    </w:p>
    <w:p w14:paraId="15BD59F2" w14:textId="77777777" w:rsidR="00172C65" w:rsidRDefault="00172C65">
      <w:pPr>
        <w:tabs>
          <w:tab w:val="left" w:pos="3075"/>
          <w:tab w:val="left" w:pos="5235"/>
          <w:tab w:val="left" w:pos="7650"/>
        </w:tabs>
        <w:spacing w:line="276" w:lineRule="auto"/>
        <w:jc w:val="both"/>
      </w:pPr>
    </w:p>
    <w:p w14:paraId="1C305E4D" w14:textId="77777777" w:rsidR="00172C65" w:rsidRDefault="007B4A1F">
      <w:pPr>
        <w:tabs>
          <w:tab w:val="left" w:pos="3660"/>
        </w:tabs>
        <w:spacing w:line="276" w:lineRule="auto"/>
        <w:jc w:val="both"/>
      </w:pPr>
      <w:r>
        <w:rPr>
          <w:sz w:val="28"/>
          <w:szCs w:val="28"/>
        </w:rPr>
        <w:t>Члены комиссии             ____________       ____________          _______________</w:t>
      </w:r>
      <w:r>
        <w:t xml:space="preserve">                    </w:t>
      </w:r>
    </w:p>
    <w:p w14:paraId="069E6B18" w14:textId="77777777" w:rsidR="00172C65" w:rsidRDefault="007B4A1F">
      <w:pPr>
        <w:tabs>
          <w:tab w:val="left" w:pos="3075"/>
          <w:tab w:val="left" w:pos="5235"/>
          <w:tab w:val="left" w:pos="7650"/>
        </w:tabs>
        <w:spacing w:line="276" w:lineRule="auto"/>
        <w:jc w:val="both"/>
      </w:pPr>
      <w:r>
        <w:tab/>
      </w:r>
      <w:r>
        <w:rPr>
          <w:sz w:val="28"/>
          <w:szCs w:val="28"/>
        </w:rPr>
        <w:t>должность</w:t>
      </w:r>
      <w:r>
        <w:rPr>
          <w:sz w:val="28"/>
          <w:szCs w:val="28"/>
        </w:rPr>
        <w:tab/>
        <w:t xml:space="preserve">подпись  </w:t>
      </w:r>
      <w:r>
        <w:t xml:space="preserve">         </w:t>
      </w:r>
      <w:r>
        <w:rPr>
          <w:sz w:val="28"/>
          <w:szCs w:val="28"/>
        </w:rPr>
        <w:t>расшифровка подписи</w:t>
      </w:r>
    </w:p>
    <w:p w14:paraId="067F3743" w14:textId="77777777" w:rsidR="00172C65" w:rsidRDefault="00172C65">
      <w:pPr>
        <w:tabs>
          <w:tab w:val="left" w:pos="3075"/>
          <w:tab w:val="left" w:pos="5235"/>
          <w:tab w:val="left" w:pos="7650"/>
        </w:tabs>
        <w:spacing w:line="276" w:lineRule="auto"/>
        <w:jc w:val="both"/>
      </w:pPr>
    </w:p>
    <w:p w14:paraId="5977BA03" w14:textId="77777777" w:rsidR="00172C65" w:rsidRDefault="007B4A1F">
      <w:pPr>
        <w:tabs>
          <w:tab w:val="left" w:pos="3075"/>
          <w:tab w:val="left" w:pos="5235"/>
          <w:tab w:val="left" w:pos="7650"/>
        </w:tabs>
        <w:spacing w:line="276" w:lineRule="auto"/>
        <w:jc w:val="both"/>
        <w:rPr>
          <w:sz w:val="28"/>
          <w:szCs w:val="28"/>
        </w:rPr>
      </w:pPr>
      <w:r>
        <w:rPr>
          <w:sz w:val="28"/>
          <w:szCs w:val="28"/>
        </w:rPr>
        <w:t xml:space="preserve">                                          ____________       ____________          _______________</w:t>
      </w:r>
      <w:r>
        <w:t xml:space="preserve">                    </w:t>
      </w:r>
    </w:p>
    <w:p w14:paraId="6127F987" w14:textId="77777777" w:rsidR="00172C65" w:rsidRDefault="00172C65">
      <w:pPr>
        <w:tabs>
          <w:tab w:val="left" w:pos="3075"/>
          <w:tab w:val="left" w:pos="5235"/>
          <w:tab w:val="left" w:pos="7650"/>
        </w:tabs>
        <w:spacing w:line="276" w:lineRule="auto"/>
        <w:jc w:val="both"/>
        <w:rPr>
          <w:sz w:val="28"/>
          <w:szCs w:val="28"/>
        </w:rPr>
      </w:pPr>
    </w:p>
    <w:p w14:paraId="559C9439" w14:textId="77777777" w:rsidR="00172C65" w:rsidRDefault="007B4A1F">
      <w:pPr>
        <w:tabs>
          <w:tab w:val="left" w:pos="3075"/>
        </w:tabs>
        <w:rPr>
          <w:sz w:val="28"/>
          <w:szCs w:val="28"/>
        </w:rPr>
      </w:pPr>
      <w:r>
        <w:rPr>
          <w:sz w:val="28"/>
          <w:szCs w:val="28"/>
        </w:rPr>
        <w:t xml:space="preserve">                                           ____________      ____________           ______________</w:t>
      </w:r>
      <w:r>
        <w:t xml:space="preserve">                   </w:t>
      </w:r>
      <w:r>
        <w:rPr>
          <w:sz w:val="28"/>
          <w:szCs w:val="28"/>
        </w:rPr>
        <w:tab/>
        <w:t xml:space="preserve">     </w:t>
      </w:r>
    </w:p>
    <w:p w14:paraId="72EF22EC" w14:textId="77777777" w:rsidR="00172C65" w:rsidRDefault="007B4A1F">
      <w:pPr>
        <w:jc w:val="both"/>
      </w:pPr>
      <w:r>
        <w:rPr>
          <w:sz w:val="28"/>
          <w:szCs w:val="28"/>
        </w:rPr>
        <w:t xml:space="preserve">                                      ____________      ____________         _______________</w:t>
      </w:r>
      <w:r>
        <w:t xml:space="preserve">       </w:t>
      </w:r>
    </w:p>
    <w:p w14:paraId="1C28EDF2" w14:textId="77777777" w:rsidR="00295D4F" w:rsidRDefault="00295D4F">
      <w:pPr>
        <w:spacing w:line="240" w:lineRule="exact"/>
        <w:ind w:firstLine="5670"/>
        <w:jc w:val="both"/>
        <w:rPr>
          <w:rFonts w:eastAsia="Calibri"/>
          <w:sz w:val="28"/>
          <w:szCs w:val="28"/>
          <w:lang w:eastAsia="en-US"/>
        </w:rPr>
        <w:sectPr w:rsidR="00295D4F">
          <w:pgSz w:w="11907" w:h="16840"/>
          <w:pgMar w:top="1134" w:right="851" w:bottom="1134" w:left="1418" w:header="567" w:footer="567" w:gutter="0"/>
          <w:cols w:space="720"/>
          <w:titlePg/>
        </w:sectPr>
      </w:pPr>
    </w:p>
    <w:p w14:paraId="76195BCB" w14:textId="6EBFDD4B" w:rsidR="006C4C18" w:rsidRDefault="006C4C18">
      <w:pPr>
        <w:spacing w:line="240" w:lineRule="exact"/>
        <w:jc w:val="center"/>
        <w:rPr>
          <w:rFonts w:eastAsia="Calibri"/>
          <w:sz w:val="28"/>
          <w:szCs w:val="28"/>
          <w:lang w:eastAsia="en-US"/>
        </w:rPr>
      </w:pPr>
      <w:r w:rsidRPr="006C4C18">
        <w:rPr>
          <w:rFonts w:eastAsia="Calibri"/>
          <w:noProof/>
          <w:sz w:val="28"/>
          <w:szCs w:val="28"/>
          <w:lang w:eastAsia="en-US"/>
        </w:rPr>
        <w:lastRenderedPageBreak/>
        <mc:AlternateContent>
          <mc:Choice Requires="wps">
            <w:drawing>
              <wp:anchor distT="0" distB="0" distL="114300" distR="114300" simplePos="0" relativeHeight="251672064" behindDoc="0" locked="0" layoutInCell="1" allowOverlap="1" wp14:anchorId="37C75347" wp14:editId="51996687">
                <wp:simplePos x="0" y="0"/>
                <wp:positionH relativeFrom="column">
                  <wp:posOffset>3743960</wp:posOffset>
                </wp:positionH>
                <wp:positionV relativeFrom="paragraph">
                  <wp:posOffset>-286385</wp:posOffset>
                </wp:positionV>
                <wp:extent cx="2374265" cy="1403985"/>
                <wp:effectExtent l="0" t="0" r="28575" b="1079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14:paraId="145F22AA" w14:textId="0548A75D" w:rsidR="006C4C18" w:rsidRDefault="006C4C18" w:rsidP="006C4C18">
                            <w:r>
                              <w:t>П</w:t>
                            </w:r>
                            <w:r>
                              <w:t>риложение 2</w:t>
                            </w:r>
                            <w:r>
                              <w:t xml:space="preserve"> </w:t>
                            </w:r>
                          </w:p>
                          <w:p w14:paraId="20C19A44" w14:textId="77777777" w:rsidR="006C4C18" w:rsidRDefault="006C4C18" w:rsidP="006C4C18">
                            <w:r>
                              <w:t>к постановлению администрации Пермского муниципального округа Пермского края                                                                  от 09.09.2025№ 299-2025-01-05.С-436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294.8pt;margin-top:-22.55pt;width:186.95pt;height:110.55pt;z-index:251672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" strokecolor="window">
                <v:textbox style="mso-fit-shape-to-text:t">
                  <w:txbxContent>
                    <w:p w14:paraId="145F22AA" w14:textId="0548A75D" w:rsidR="006C4C18" w:rsidRDefault="006C4C18" w:rsidP="006C4C18">
                      <w:r>
                        <w:t>П</w:t>
                      </w:r>
                      <w:r>
                        <w:t>риложение 2</w:t>
                      </w:r>
                      <w:r>
                        <w:t xml:space="preserve"> </w:t>
                      </w:r>
                    </w:p>
                    <w:p w14:paraId="20C19A44" w14:textId="77777777" w:rsidR="006C4C18" w:rsidRDefault="006C4C18" w:rsidP="006C4C18">
                      <w:r>
                        <w:t>к постановлению администрации Пермского муниципального округа Пермского края                                                                  от 09.09.2025№ 299-2025-01-05.С-436</w:t>
                      </w:r>
                    </w:p>
                  </w:txbxContent>
                </v:textbox>
              </v:shape>
            </w:pict>
          </mc:Fallback>
        </mc:AlternateContent>
      </w:r>
    </w:p>
    <w:p w14:paraId="45E371CF" w14:textId="77777777" w:rsidR="006C4C18" w:rsidRDefault="006C4C18">
      <w:pPr>
        <w:spacing w:line="240" w:lineRule="exact"/>
        <w:jc w:val="center"/>
        <w:rPr>
          <w:rFonts w:eastAsia="Calibri"/>
          <w:sz w:val="28"/>
          <w:szCs w:val="28"/>
          <w:lang w:eastAsia="en-US"/>
        </w:rPr>
      </w:pPr>
    </w:p>
    <w:p w14:paraId="4191DDCD" w14:textId="77777777" w:rsidR="006C4C18" w:rsidRDefault="006C4C18">
      <w:pPr>
        <w:spacing w:line="240" w:lineRule="exact"/>
        <w:jc w:val="center"/>
        <w:rPr>
          <w:rFonts w:eastAsia="Calibri"/>
          <w:sz w:val="28"/>
          <w:szCs w:val="28"/>
          <w:lang w:eastAsia="en-US"/>
        </w:rPr>
      </w:pPr>
    </w:p>
    <w:p w14:paraId="13F6E5E1" w14:textId="77777777" w:rsidR="006C4C18" w:rsidRDefault="006C4C18">
      <w:pPr>
        <w:spacing w:line="240" w:lineRule="exact"/>
        <w:jc w:val="center"/>
        <w:rPr>
          <w:rFonts w:eastAsia="Calibri"/>
          <w:sz w:val="28"/>
          <w:szCs w:val="28"/>
          <w:lang w:eastAsia="en-US"/>
        </w:rPr>
      </w:pPr>
    </w:p>
    <w:p w14:paraId="638B35F4" w14:textId="6F0A071D" w:rsidR="00172C65" w:rsidRDefault="00172C65">
      <w:pPr>
        <w:spacing w:line="240" w:lineRule="exact"/>
        <w:jc w:val="center"/>
        <w:rPr>
          <w:rFonts w:eastAsia="Calibri"/>
          <w:sz w:val="28"/>
          <w:szCs w:val="28"/>
          <w:lang w:eastAsia="en-US"/>
        </w:rPr>
      </w:pPr>
    </w:p>
    <w:p w14:paraId="6EA1C0AF" w14:textId="77777777" w:rsidR="00172C65" w:rsidRDefault="00172C65">
      <w:pPr>
        <w:spacing w:line="240" w:lineRule="exact"/>
        <w:jc w:val="center"/>
        <w:rPr>
          <w:rFonts w:eastAsia="Calibri"/>
          <w:sz w:val="28"/>
          <w:szCs w:val="28"/>
          <w:lang w:eastAsia="en-US"/>
        </w:rPr>
      </w:pPr>
    </w:p>
    <w:p w14:paraId="4E69DAC1" w14:textId="77777777" w:rsidR="00172C65" w:rsidRDefault="007B4A1F">
      <w:pPr>
        <w:pStyle w:val="aff4"/>
        <w:spacing w:after="120" w:line="240" w:lineRule="exact"/>
        <w:jc w:val="center"/>
        <w:rPr>
          <w:b/>
          <w:szCs w:val="28"/>
        </w:rPr>
      </w:pPr>
      <w:r>
        <w:rPr>
          <w:b/>
          <w:szCs w:val="28"/>
        </w:rPr>
        <w:t>СОСТАВ</w:t>
      </w:r>
    </w:p>
    <w:p w14:paraId="4DFA0E95" w14:textId="77777777" w:rsidR="00172C65" w:rsidRDefault="007B4A1F">
      <w:pPr>
        <w:pStyle w:val="aff4"/>
        <w:spacing w:line="240" w:lineRule="exact"/>
        <w:jc w:val="center"/>
        <w:rPr>
          <w:b/>
          <w:szCs w:val="28"/>
        </w:rPr>
      </w:pPr>
      <w:r>
        <w:rPr>
          <w:b/>
          <w:szCs w:val="28"/>
        </w:rPr>
        <w:t xml:space="preserve">комиссии по приемке в эксплуатацию </w:t>
      </w:r>
      <w:proofErr w:type="gramStart"/>
      <w:r>
        <w:rPr>
          <w:b/>
          <w:szCs w:val="28"/>
        </w:rPr>
        <w:t>законченных</w:t>
      </w:r>
      <w:proofErr w:type="gramEnd"/>
      <w:r>
        <w:rPr>
          <w:b/>
          <w:szCs w:val="28"/>
        </w:rPr>
        <w:t xml:space="preserve"> </w:t>
      </w:r>
    </w:p>
    <w:p w14:paraId="0D0E3642" w14:textId="77777777" w:rsidR="00172C65" w:rsidRDefault="007B4A1F">
      <w:pPr>
        <w:pStyle w:val="aff4"/>
        <w:spacing w:line="240" w:lineRule="exact"/>
        <w:jc w:val="center"/>
        <w:rPr>
          <w:b/>
          <w:szCs w:val="28"/>
        </w:rPr>
      </w:pPr>
      <w:r>
        <w:rPr>
          <w:b/>
          <w:szCs w:val="28"/>
        </w:rPr>
        <w:t>строительством, реконструкцией, капитальным ремонтом, ремонтом объектов бюджетной сферы и объектов благоустройства территорий Пермского муниципального округа Пермского края, строительство, реконструкция, капитальный ремонт, ремонт и благоустройство которых осуществлялись на основании муниципальных контрактов</w:t>
      </w:r>
    </w:p>
    <w:p w14:paraId="75444A6E" w14:textId="77777777" w:rsidR="00172C65" w:rsidRDefault="00172C65">
      <w:pPr>
        <w:pStyle w:val="aff4"/>
        <w:spacing w:line="240" w:lineRule="exact"/>
        <w:rPr>
          <w:szCs w:val="28"/>
        </w:rPr>
      </w:pPr>
    </w:p>
    <w:p w14:paraId="57E8509A" w14:textId="77777777" w:rsidR="00172C65" w:rsidRDefault="00172C65">
      <w:pPr>
        <w:pStyle w:val="aff4"/>
        <w:spacing w:line="240" w:lineRule="exact"/>
        <w:rPr>
          <w:szCs w:val="28"/>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61"/>
        <w:gridCol w:w="6183"/>
      </w:tblGrid>
      <w:tr w:rsidR="00172C65" w14:paraId="6C225A8F" w14:textId="77777777">
        <w:tc>
          <w:tcPr>
            <w:tcW w:w="2694" w:type="dxa"/>
          </w:tcPr>
          <w:p w14:paraId="0668FA7E" w14:textId="77777777" w:rsidR="00172C65" w:rsidRDefault="007B4A1F">
            <w:pPr>
              <w:pStyle w:val="aff4"/>
              <w:spacing w:line="360" w:lineRule="exact"/>
              <w:rPr>
                <w:szCs w:val="28"/>
              </w:rPr>
            </w:pPr>
            <w:r>
              <w:rPr>
                <w:szCs w:val="28"/>
              </w:rPr>
              <w:t>Председатель комиссии:</w:t>
            </w:r>
          </w:p>
        </w:tc>
        <w:tc>
          <w:tcPr>
            <w:tcW w:w="761" w:type="dxa"/>
          </w:tcPr>
          <w:p w14:paraId="045E5F63" w14:textId="77777777" w:rsidR="00172C65" w:rsidRDefault="007B4A1F">
            <w:pPr>
              <w:pStyle w:val="aff4"/>
              <w:spacing w:line="360" w:lineRule="exact"/>
              <w:rPr>
                <w:szCs w:val="28"/>
              </w:rPr>
            </w:pPr>
            <w:r>
              <w:rPr>
                <w:szCs w:val="28"/>
              </w:rPr>
              <w:t>-</w:t>
            </w:r>
          </w:p>
        </w:tc>
        <w:tc>
          <w:tcPr>
            <w:tcW w:w="6183" w:type="dxa"/>
          </w:tcPr>
          <w:p w14:paraId="337E0181" w14:textId="07BEEFF5" w:rsidR="00D77AA4" w:rsidRDefault="007B4A1F" w:rsidP="00D77AA4">
            <w:pPr>
              <w:spacing w:line="360" w:lineRule="exact"/>
              <w:jc w:val="both"/>
              <w:rPr>
                <w:sz w:val="28"/>
                <w:szCs w:val="28"/>
              </w:rPr>
            </w:pPr>
            <w:r>
              <w:rPr>
                <w:sz w:val="28"/>
                <w:szCs w:val="28"/>
              </w:rPr>
              <w:t>руководитель главного распорядителя бюджетных средств</w:t>
            </w:r>
            <w:r w:rsidR="00D77AA4" w:rsidRPr="00D77AA4">
              <w:rPr>
                <w:sz w:val="28"/>
                <w:szCs w:val="28"/>
              </w:rPr>
              <w:t>, распределя</w:t>
            </w:r>
            <w:r w:rsidR="00D77AA4">
              <w:rPr>
                <w:sz w:val="28"/>
                <w:szCs w:val="28"/>
              </w:rPr>
              <w:t>ющ</w:t>
            </w:r>
            <w:r w:rsidR="000560DA">
              <w:rPr>
                <w:sz w:val="28"/>
                <w:szCs w:val="28"/>
              </w:rPr>
              <w:t>его</w:t>
            </w:r>
            <w:r w:rsidR="00D77AA4" w:rsidRPr="00D77AA4">
              <w:rPr>
                <w:sz w:val="28"/>
                <w:szCs w:val="28"/>
              </w:rPr>
              <w:t xml:space="preserve"> бюджетные ассигнования и лимиты бюджетных обязательств подведомственн</w:t>
            </w:r>
            <w:r w:rsidR="00D77AA4">
              <w:rPr>
                <w:sz w:val="28"/>
                <w:szCs w:val="28"/>
              </w:rPr>
              <w:t xml:space="preserve">ому </w:t>
            </w:r>
            <w:r w:rsidR="00D77AA4" w:rsidRPr="00D77AA4">
              <w:rPr>
                <w:sz w:val="28"/>
                <w:szCs w:val="28"/>
              </w:rPr>
              <w:t>муниципально</w:t>
            </w:r>
            <w:r w:rsidR="00D77AA4">
              <w:rPr>
                <w:sz w:val="28"/>
                <w:szCs w:val="28"/>
              </w:rPr>
              <w:t>му</w:t>
            </w:r>
            <w:r w:rsidR="00D77AA4" w:rsidRPr="00D77AA4">
              <w:rPr>
                <w:sz w:val="28"/>
                <w:szCs w:val="28"/>
              </w:rPr>
              <w:t xml:space="preserve"> учреждени</w:t>
            </w:r>
            <w:r w:rsidR="00D77AA4">
              <w:rPr>
                <w:sz w:val="28"/>
                <w:szCs w:val="28"/>
              </w:rPr>
              <w:t>ю</w:t>
            </w:r>
            <w:r w:rsidR="00D77AA4" w:rsidRPr="00D77AA4">
              <w:rPr>
                <w:sz w:val="28"/>
                <w:szCs w:val="28"/>
              </w:rPr>
              <w:t xml:space="preserve">, </w:t>
            </w:r>
            <w:r w:rsidR="000560DA">
              <w:rPr>
                <w:sz w:val="28"/>
                <w:szCs w:val="28"/>
              </w:rPr>
              <w:t>выступающе</w:t>
            </w:r>
            <w:r w:rsidR="009E4548">
              <w:rPr>
                <w:sz w:val="28"/>
                <w:szCs w:val="28"/>
              </w:rPr>
              <w:t>му</w:t>
            </w:r>
            <w:r w:rsidR="000560DA">
              <w:rPr>
                <w:sz w:val="28"/>
                <w:szCs w:val="28"/>
              </w:rPr>
              <w:t xml:space="preserve"> </w:t>
            </w:r>
            <w:r w:rsidR="00D77AA4" w:rsidRPr="00D77AA4">
              <w:rPr>
                <w:sz w:val="28"/>
                <w:szCs w:val="28"/>
              </w:rPr>
              <w:t>заказчиком по муниципальному контракту;</w:t>
            </w:r>
          </w:p>
          <w:p w14:paraId="040C6F9C" w14:textId="77777777" w:rsidR="00172C65" w:rsidRDefault="007B4A1F" w:rsidP="00D77AA4">
            <w:pPr>
              <w:spacing w:line="360" w:lineRule="exact"/>
              <w:jc w:val="both"/>
              <w:rPr>
                <w:sz w:val="28"/>
                <w:szCs w:val="28"/>
              </w:rPr>
            </w:pPr>
            <w:r>
              <w:rPr>
                <w:sz w:val="28"/>
                <w:szCs w:val="28"/>
              </w:rPr>
              <w:t xml:space="preserve"> </w:t>
            </w:r>
          </w:p>
        </w:tc>
      </w:tr>
      <w:tr w:rsidR="00172C65" w14:paraId="4AAD2C75" w14:textId="77777777">
        <w:trPr>
          <w:trHeight w:val="1032"/>
        </w:trPr>
        <w:tc>
          <w:tcPr>
            <w:tcW w:w="2694" w:type="dxa"/>
          </w:tcPr>
          <w:p w14:paraId="7CF90433" w14:textId="77777777" w:rsidR="00172C65" w:rsidRDefault="007B4A1F">
            <w:pPr>
              <w:pStyle w:val="aff4"/>
              <w:spacing w:line="360" w:lineRule="exact"/>
              <w:rPr>
                <w:szCs w:val="28"/>
              </w:rPr>
            </w:pPr>
            <w:r>
              <w:rPr>
                <w:szCs w:val="28"/>
              </w:rPr>
              <w:t>Члены комиссии:</w:t>
            </w:r>
          </w:p>
        </w:tc>
        <w:tc>
          <w:tcPr>
            <w:tcW w:w="761" w:type="dxa"/>
          </w:tcPr>
          <w:p w14:paraId="78231A3A" w14:textId="77777777" w:rsidR="00172C65" w:rsidRDefault="007B4A1F">
            <w:pPr>
              <w:pStyle w:val="aff4"/>
              <w:spacing w:line="360" w:lineRule="exact"/>
              <w:rPr>
                <w:szCs w:val="28"/>
              </w:rPr>
            </w:pPr>
            <w:r>
              <w:rPr>
                <w:szCs w:val="28"/>
              </w:rPr>
              <w:t xml:space="preserve">- </w:t>
            </w:r>
          </w:p>
        </w:tc>
        <w:tc>
          <w:tcPr>
            <w:tcW w:w="6183" w:type="dxa"/>
          </w:tcPr>
          <w:p w14:paraId="693D2C30" w14:textId="77777777" w:rsidR="00172C65" w:rsidRDefault="007B4A1F" w:rsidP="00D77AA4">
            <w:pPr>
              <w:pStyle w:val="aff4"/>
              <w:tabs>
                <w:tab w:val="left" w:pos="3119"/>
              </w:tabs>
              <w:jc w:val="both"/>
              <w:rPr>
                <w:szCs w:val="28"/>
              </w:rPr>
            </w:pPr>
            <w:r>
              <w:rPr>
                <w:szCs w:val="28"/>
              </w:rPr>
              <w:t>руководитель муниципального учреждения, выступающ</w:t>
            </w:r>
            <w:r w:rsidR="00FB7FD5">
              <w:rPr>
                <w:szCs w:val="28"/>
              </w:rPr>
              <w:t>его</w:t>
            </w:r>
            <w:r>
              <w:rPr>
                <w:szCs w:val="28"/>
              </w:rPr>
              <w:t xml:space="preserve"> заказчиком по муниципальному контракту</w:t>
            </w:r>
          </w:p>
          <w:p w14:paraId="75B20D17" w14:textId="3B28EAD2" w:rsidR="00295D4F" w:rsidRDefault="00295D4F" w:rsidP="00D77AA4">
            <w:pPr>
              <w:pStyle w:val="aff4"/>
              <w:tabs>
                <w:tab w:val="left" w:pos="3119"/>
              </w:tabs>
              <w:jc w:val="both"/>
              <w:rPr>
                <w:szCs w:val="28"/>
              </w:rPr>
            </w:pPr>
          </w:p>
        </w:tc>
      </w:tr>
      <w:tr w:rsidR="00172C65" w14:paraId="5DD51A6B" w14:textId="77777777">
        <w:tc>
          <w:tcPr>
            <w:tcW w:w="2694" w:type="dxa"/>
          </w:tcPr>
          <w:p w14:paraId="708F5D24" w14:textId="77777777" w:rsidR="00172C65" w:rsidRDefault="00172C65">
            <w:pPr>
              <w:pStyle w:val="aff4"/>
              <w:spacing w:line="360" w:lineRule="exact"/>
              <w:rPr>
                <w:szCs w:val="28"/>
              </w:rPr>
            </w:pPr>
          </w:p>
        </w:tc>
        <w:tc>
          <w:tcPr>
            <w:tcW w:w="761" w:type="dxa"/>
          </w:tcPr>
          <w:p w14:paraId="46F529B6" w14:textId="77777777" w:rsidR="00172C65" w:rsidRDefault="007B4A1F">
            <w:pPr>
              <w:pStyle w:val="aff4"/>
              <w:spacing w:line="360" w:lineRule="exact"/>
              <w:rPr>
                <w:szCs w:val="28"/>
              </w:rPr>
            </w:pPr>
            <w:r>
              <w:rPr>
                <w:szCs w:val="28"/>
              </w:rPr>
              <w:t>-</w:t>
            </w:r>
          </w:p>
        </w:tc>
        <w:tc>
          <w:tcPr>
            <w:tcW w:w="6183" w:type="dxa"/>
          </w:tcPr>
          <w:p w14:paraId="464DF9DE" w14:textId="23215B51" w:rsidR="00172C65" w:rsidRDefault="007B4A1F">
            <w:pPr>
              <w:pStyle w:val="aff4"/>
              <w:jc w:val="both"/>
              <w:rPr>
                <w:szCs w:val="28"/>
              </w:rPr>
            </w:pPr>
            <w:r>
              <w:rPr>
                <w:szCs w:val="28"/>
              </w:rPr>
              <w:t xml:space="preserve">руководитель муниципального учреждения, </w:t>
            </w:r>
            <w:r w:rsidR="00295D4F">
              <w:rPr>
                <w:szCs w:val="28"/>
              </w:rPr>
              <w:br/>
            </w:r>
            <w:r>
              <w:rPr>
                <w:szCs w:val="28"/>
              </w:rPr>
              <w:t xml:space="preserve">на балансе которого учитывается объект </w:t>
            </w:r>
            <w:r w:rsidR="00295D4F">
              <w:rPr>
                <w:szCs w:val="28"/>
              </w:rPr>
              <w:br/>
            </w:r>
            <w:r>
              <w:rPr>
                <w:szCs w:val="28"/>
              </w:rPr>
              <w:t xml:space="preserve">или которому передается принимаемый </w:t>
            </w:r>
            <w:r w:rsidR="00295D4F">
              <w:rPr>
                <w:szCs w:val="28"/>
              </w:rPr>
              <w:br/>
            </w:r>
            <w:r>
              <w:rPr>
                <w:szCs w:val="28"/>
              </w:rPr>
              <w:t>в эксплуатацию объект</w:t>
            </w:r>
          </w:p>
          <w:p w14:paraId="38778FD1" w14:textId="77777777" w:rsidR="00172C65" w:rsidRDefault="00172C65">
            <w:pPr>
              <w:pStyle w:val="aff4"/>
              <w:spacing w:line="360" w:lineRule="exact"/>
              <w:jc w:val="both"/>
              <w:rPr>
                <w:szCs w:val="28"/>
              </w:rPr>
            </w:pPr>
          </w:p>
        </w:tc>
      </w:tr>
      <w:tr w:rsidR="00172C65" w14:paraId="044E37F7" w14:textId="77777777">
        <w:tc>
          <w:tcPr>
            <w:tcW w:w="2694" w:type="dxa"/>
          </w:tcPr>
          <w:p w14:paraId="53635E60" w14:textId="77777777" w:rsidR="00172C65" w:rsidRDefault="00172C65">
            <w:pPr>
              <w:pStyle w:val="aff4"/>
              <w:spacing w:line="360" w:lineRule="exact"/>
              <w:rPr>
                <w:szCs w:val="28"/>
              </w:rPr>
            </w:pPr>
          </w:p>
        </w:tc>
        <w:tc>
          <w:tcPr>
            <w:tcW w:w="761" w:type="dxa"/>
          </w:tcPr>
          <w:p w14:paraId="26286B1C" w14:textId="77777777" w:rsidR="00172C65" w:rsidRDefault="007B4A1F">
            <w:pPr>
              <w:pStyle w:val="aff4"/>
              <w:spacing w:line="360" w:lineRule="exact"/>
              <w:rPr>
                <w:szCs w:val="28"/>
              </w:rPr>
            </w:pPr>
            <w:r>
              <w:rPr>
                <w:szCs w:val="28"/>
              </w:rPr>
              <w:t>-</w:t>
            </w:r>
          </w:p>
        </w:tc>
        <w:tc>
          <w:tcPr>
            <w:tcW w:w="6183" w:type="dxa"/>
          </w:tcPr>
          <w:p w14:paraId="77A1C9AA" w14:textId="77777777" w:rsidR="00172C65" w:rsidRDefault="007B4A1F">
            <w:pPr>
              <w:pStyle w:val="aff4"/>
              <w:spacing w:line="360" w:lineRule="exact"/>
              <w:jc w:val="both"/>
              <w:rPr>
                <w:szCs w:val="28"/>
              </w:rPr>
            </w:pPr>
            <w:r>
              <w:rPr>
                <w:szCs w:val="28"/>
              </w:rPr>
              <w:t>руководитель подрядной организации</w:t>
            </w:r>
          </w:p>
          <w:p w14:paraId="14C27D51" w14:textId="77777777" w:rsidR="00172C65" w:rsidRDefault="00172C65">
            <w:pPr>
              <w:pStyle w:val="aff4"/>
              <w:jc w:val="both"/>
              <w:rPr>
                <w:szCs w:val="28"/>
              </w:rPr>
            </w:pPr>
          </w:p>
        </w:tc>
      </w:tr>
      <w:tr w:rsidR="00172C65" w14:paraId="1856C0C2" w14:textId="77777777">
        <w:tc>
          <w:tcPr>
            <w:tcW w:w="2694" w:type="dxa"/>
          </w:tcPr>
          <w:p w14:paraId="47C5A04C" w14:textId="77777777" w:rsidR="00172C65" w:rsidRDefault="00172C65">
            <w:pPr>
              <w:pStyle w:val="aff4"/>
              <w:spacing w:line="360" w:lineRule="exact"/>
              <w:rPr>
                <w:szCs w:val="28"/>
              </w:rPr>
            </w:pPr>
          </w:p>
        </w:tc>
        <w:tc>
          <w:tcPr>
            <w:tcW w:w="761" w:type="dxa"/>
          </w:tcPr>
          <w:p w14:paraId="03A36BD7" w14:textId="77777777" w:rsidR="00172C65" w:rsidRDefault="007B4A1F">
            <w:pPr>
              <w:pStyle w:val="aff4"/>
              <w:spacing w:line="360" w:lineRule="exact"/>
              <w:rPr>
                <w:szCs w:val="28"/>
              </w:rPr>
            </w:pPr>
            <w:r>
              <w:rPr>
                <w:szCs w:val="28"/>
              </w:rPr>
              <w:t>-</w:t>
            </w:r>
          </w:p>
          <w:p w14:paraId="2F6CBD9F" w14:textId="77777777" w:rsidR="00210F06" w:rsidRDefault="00210F06">
            <w:pPr>
              <w:pStyle w:val="aff4"/>
              <w:spacing w:line="360" w:lineRule="exact"/>
              <w:rPr>
                <w:szCs w:val="28"/>
              </w:rPr>
            </w:pPr>
          </w:p>
          <w:p w14:paraId="79B33E2C" w14:textId="77777777" w:rsidR="00210F06" w:rsidRDefault="00210F06">
            <w:pPr>
              <w:pStyle w:val="aff4"/>
              <w:spacing w:line="360" w:lineRule="exact"/>
              <w:rPr>
                <w:szCs w:val="28"/>
              </w:rPr>
            </w:pPr>
          </w:p>
          <w:p w14:paraId="6C650DC6" w14:textId="77777777" w:rsidR="00210F06" w:rsidRDefault="00210F06">
            <w:pPr>
              <w:pStyle w:val="aff4"/>
              <w:spacing w:line="360" w:lineRule="exact"/>
              <w:rPr>
                <w:szCs w:val="28"/>
              </w:rPr>
            </w:pPr>
          </w:p>
          <w:p w14:paraId="7BCE656E" w14:textId="77777777" w:rsidR="00210F06" w:rsidRDefault="00210F06">
            <w:pPr>
              <w:pStyle w:val="aff4"/>
              <w:spacing w:line="360" w:lineRule="exact"/>
              <w:rPr>
                <w:szCs w:val="28"/>
              </w:rPr>
            </w:pPr>
          </w:p>
          <w:p w14:paraId="38161A95" w14:textId="77777777" w:rsidR="00210F06" w:rsidRDefault="00210F06">
            <w:pPr>
              <w:pStyle w:val="aff4"/>
              <w:spacing w:line="360" w:lineRule="exact"/>
              <w:rPr>
                <w:szCs w:val="28"/>
              </w:rPr>
            </w:pPr>
            <w:r>
              <w:rPr>
                <w:szCs w:val="28"/>
              </w:rPr>
              <w:t>-</w:t>
            </w:r>
          </w:p>
        </w:tc>
        <w:tc>
          <w:tcPr>
            <w:tcW w:w="6183" w:type="dxa"/>
          </w:tcPr>
          <w:p w14:paraId="43069614" w14:textId="77777777" w:rsidR="00172C65" w:rsidRDefault="007B4A1F">
            <w:pPr>
              <w:pStyle w:val="aff4"/>
              <w:jc w:val="both"/>
              <w:rPr>
                <w:szCs w:val="28"/>
              </w:rPr>
            </w:pPr>
            <w:r>
              <w:rPr>
                <w:szCs w:val="28"/>
              </w:rPr>
              <w:t>руководитель территориального органа администрации Пермского муниципального округа Пермского края, на территории которого находится объект, принимаемый в эксплуатацию (по согласованию)</w:t>
            </w:r>
          </w:p>
          <w:p w14:paraId="6EB84FD6" w14:textId="77777777" w:rsidR="00172C65" w:rsidRDefault="00172C65">
            <w:pPr>
              <w:pStyle w:val="aff4"/>
              <w:jc w:val="both"/>
              <w:rPr>
                <w:szCs w:val="28"/>
              </w:rPr>
            </w:pPr>
          </w:p>
          <w:p w14:paraId="2FDBA507" w14:textId="40AB7A4F" w:rsidR="00172C65" w:rsidRPr="006C4C18" w:rsidRDefault="00D77AA4" w:rsidP="00210F06">
            <w:pPr>
              <w:pStyle w:val="aff4"/>
              <w:jc w:val="both"/>
              <w:rPr>
                <w:szCs w:val="28"/>
              </w:rPr>
            </w:pPr>
            <w:r w:rsidRPr="00D77AA4">
              <w:rPr>
                <w:szCs w:val="28"/>
              </w:rPr>
              <w:t xml:space="preserve">руководитель муниципального учреждения, </w:t>
            </w:r>
            <w:r w:rsidR="00295D4F">
              <w:rPr>
                <w:szCs w:val="28"/>
              </w:rPr>
              <w:br/>
            </w:r>
            <w:r>
              <w:rPr>
                <w:szCs w:val="28"/>
              </w:rPr>
              <w:t xml:space="preserve">в рамках закрепленных полномочий </w:t>
            </w:r>
            <w:r w:rsidR="00295D4F">
              <w:rPr>
                <w:szCs w:val="28"/>
              </w:rPr>
              <w:br/>
            </w:r>
            <w:r>
              <w:rPr>
                <w:szCs w:val="28"/>
              </w:rPr>
              <w:t>(по согласованию)</w:t>
            </w:r>
          </w:p>
        </w:tc>
      </w:tr>
      <w:tr w:rsidR="00172C65" w14:paraId="6B648244" w14:textId="77777777">
        <w:tc>
          <w:tcPr>
            <w:tcW w:w="2694" w:type="dxa"/>
          </w:tcPr>
          <w:p w14:paraId="532D8354" w14:textId="77777777" w:rsidR="00172C65" w:rsidRDefault="00172C65">
            <w:pPr>
              <w:pStyle w:val="aff4"/>
              <w:spacing w:line="360" w:lineRule="exact"/>
              <w:rPr>
                <w:szCs w:val="28"/>
              </w:rPr>
            </w:pPr>
          </w:p>
        </w:tc>
        <w:tc>
          <w:tcPr>
            <w:tcW w:w="761" w:type="dxa"/>
          </w:tcPr>
          <w:p w14:paraId="141417D8" w14:textId="77777777" w:rsidR="00172C65" w:rsidRDefault="00172C65">
            <w:pPr>
              <w:pStyle w:val="aff4"/>
              <w:spacing w:line="360" w:lineRule="exact"/>
              <w:rPr>
                <w:szCs w:val="28"/>
              </w:rPr>
            </w:pPr>
          </w:p>
        </w:tc>
        <w:tc>
          <w:tcPr>
            <w:tcW w:w="6183" w:type="dxa"/>
          </w:tcPr>
          <w:p w14:paraId="61E36347" w14:textId="77777777" w:rsidR="00172C65" w:rsidRDefault="00172C65">
            <w:pPr>
              <w:pStyle w:val="aff4"/>
              <w:spacing w:line="360" w:lineRule="exact"/>
              <w:jc w:val="both"/>
              <w:rPr>
                <w:szCs w:val="28"/>
              </w:rPr>
            </w:pPr>
          </w:p>
        </w:tc>
      </w:tr>
      <w:tr w:rsidR="00172C65" w14:paraId="03DDD21E" w14:textId="77777777">
        <w:tc>
          <w:tcPr>
            <w:tcW w:w="2694" w:type="dxa"/>
          </w:tcPr>
          <w:p w14:paraId="09E664FD" w14:textId="77777777" w:rsidR="00172C65" w:rsidRDefault="00172C65">
            <w:pPr>
              <w:pStyle w:val="aff4"/>
              <w:spacing w:line="360" w:lineRule="exact"/>
              <w:rPr>
                <w:szCs w:val="28"/>
              </w:rPr>
            </w:pPr>
          </w:p>
        </w:tc>
        <w:tc>
          <w:tcPr>
            <w:tcW w:w="761" w:type="dxa"/>
          </w:tcPr>
          <w:p w14:paraId="66BD022B" w14:textId="77777777" w:rsidR="00172C65" w:rsidRDefault="00172C65">
            <w:pPr>
              <w:pStyle w:val="aff4"/>
              <w:spacing w:line="360" w:lineRule="exact"/>
              <w:rPr>
                <w:szCs w:val="28"/>
              </w:rPr>
            </w:pPr>
          </w:p>
        </w:tc>
        <w:tc>
          <w:tcPr>
            <w:tcW w:w="6183" w:type="dxa"/>
          </w:tcPr>
          <w:p w14:paraId="7C0917AA" w14:textId="77777777" w:rsidR="00172C65" w:rsidRDefault="00172C65">
            <w:pPr>
              <w:pStyle w:val="aff4"/>
              <w:jc w:val="both"/>
              <w:rPr>
                <w:szCs w:val="28"/>
              </w:rPr>
            </w:pPr>
          </w:p>
        </w:tc>
      </w:tr>
    </w:tbl>
    <w:p w14:paraId="6FD27807" w14:textId="77777777" w:rsidR="00172C65" w:rsidRDefault="00172C65">
      <w:pPr>
        <w:pStyle w:val="aff4"/>
        <w:spacing w:line="240" w:lineRule="exact"/>
        <w:rPr>
          <w:szCs w:val="28"/>
        </w:rPr>
      </w:pPr>
    </w:p>
    <w:sectPr w:rsidR="00172C65">
      <w:pgSz w:w="11907" w:h="16840"/>
      <w:pgMar w:top="1134" w:right="851"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84EC0" w14:textId="77777777" w:rsidR="006D48D1" w:rsidRDefault="006D48D1">
      <w:r>
        <w:separator/>
      </w:r>
    </w:p>
  </w:endnote>
  <w:endnote w:type="continuationSeparator" w:id="0">
    <w:p w14:paraId="6EB1120C" w14:textId="77777777" w:rsidR="006D48D1" w:rsidRDefault="006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146F" w14:textId="77777777" w:rsidR="00172C65" w:rsidRDefault="007B4A1F">
    <w:pPr>
      <w:pStyle w:val="aff1"/>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4C93E" w14:textId="77777777" w:rsidR="006D48D1" w:rsidRDefault="006D48D1">
      <w:r>
        <w:separator/>
      </w:r>
    </w:p>
  </w:footnote>
  <w:footnote w:type="continuationSeparator" w:id="0">
    <w:p w14:paraId="0C6DD301" w14:textId="77777777" w:rsidR="006D48D1" w:rsidRDefault="006D4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1DB9" w14:textId="77777777" w:rsidR="00172C65" w:rsidRDefault="007B4A1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50D9009F" w14:textId="77777777" w:rsidR="00172C65" w:rsidRDefault="00172C65">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90A51" w14:textId="77777777" w:rsidR="00172C65" w:rsidRDefault="007B4A1F">
    <w:pPr>
      <w:pStyle w:val="afa"/>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sidR="00351BDC">
      <w:rPr>
        <w:rStyle w:val="aff3"/>
        <w:noProof/>
      </w:rPr>
      <w:t>2</w:t>
    </w:r>
    <w:r>
      <w:rPr>
        <w:rStyle w:val="aff3"/>
      </w:rPr>
      <w:fldChar w:fldCharType="end"/>
    </w:r>
  </w:p>
  <w:p w14:paraId="7F1D7D9E" w14:textId="77777777" w:rsidR="00172C65" w:rsidRDefault="00172C65">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82717"/>
      <w:docPartObj>
        <w:docPartGallery w:val="Page Numbers (Top of Page)"/>
        <w:docPartUnique/>
      </w:docPartObj>
    </w:sdtPr>
    <w:sdtEndPr/>
    <w:sdtContent>
      <w:p w14:paraId="0B445E6E" w14:textId="77777777" w:rsidR="00172C65" w:rsidRDefault="007B4A1F">
        <w:pPr>
          <w:pStyle w:val="afa"/>
        </w:pPr>
        <w:r>
          <w:fldChar w:fldCharType="begin"/>
        </w:r>
        <w:r>
          <w:instrText>PAGE   \* MERGEFORMAT</w:instrText>
        </w:r>
        <w:r>
          <w:fldChar w:fldCharType="separate"/>
        </w:r>
        <w:r w:rsidR="00351BDC">
          <w:rPr>
            <w:noProof/>
          </w:rPr>
          <w:t>3</w:t>
        </w:r>
        <w:r>
          <w:fldChar w:fldCharType="end"/>
        </w:r>
      </w:p>
    </w:sdtContent>
  </w:sdt>
  <w:p w14:paraId="58E74E2B" w14:textId="77777777" w:rsidR="00172C65" w:rsidRDefault="00172C65">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47DE7"/>
    <w:multiLevelType w:val="multilevel"/>
    <w:tmpl w:val="907C6B0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65"/>
    <w:rsid w:val="000560DA"/>
    <w:rsid w:val="00172C65"/>
    <w:rsid w:val="00210F06"/>
    <w:rsid w:val="00295D4F"/>
    <w:rsid w:val="002B5643"/>
    <w:rsid w:val="00351BDC"/>
    <w:rsid w:val="00540F45"/>
    <w:rsid w:val="00553945"/>
    <w:rsid w:val="0058364B"/>
    <w:rsid w:val="00585F6C"/>
    <w:rsid w:val="006C4C18"/>
    <w:rsid w:val="006D48D1"/>
    <w:rsid w:val="006F2705"/>
    <w:rsid w:val="0078091B"/>
    <w:rsid w:val="007B4A1F"/>
    <w:rsid w:val="009E4548"/>
    <w:rsid w:val="00A167F9"/>
    <w:rsid w:val="00AD59AC"/>
    <w:rsid w:val="00D77AA4"/>
    <w:rsid w:val="00DB7889"/>
    <w:rsid w:val="00DC7E70"/>
    <w:rsid w:val="00F910A1"/>
    <w:rsid w:val="00FB7FD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uiPriority w:val="35"/>
    <w:unhideWhenUsed/>
    <w:qFormat/>
    <w:pPr>
      <w:spacing w:after="200"/>
    </w:pPr>
    <w:rPr>
      <w:i/>
      <w:iCs/>
      <w:color w:val="44546A" w:themeColor="text2"/>
      <w:sz w:val="18"/>
      <w:szCs w:val="18"/>
    </w:rPr>
  </w:style>
  <w:style w:type="paragraph" w:styleId="af1">
    <w:name w:val="footnote text"/>
    <w:basedOn w:val="a"/>
    <w:link w:val="af2"/>
    <w:uiPriority w:val="99"/>
    <w:semiHidden/>
    <w:unhideWhenUsed/>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paragraph" w:styleId="af4">
    <w:name w:val="endnote text"/>
    <w:basedOn w:val="a"/>
    <w:link w:val="af5"/>
    <w:uiPriority w:val="99"/>
    <w:semiHidden/>
    <w:unhideWhenUsed/>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character" w:styleId="af7">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header"/>
    <w:basedOn w:val="a"/>
    <w:link w:val="afb"/>
    <w:uiPriority w:val="99"/>
    <w:pPr>
      <w:tabs>
        <w:tab w:val="center" w:pos="4153"/>
        <w:tab w:val="right" w:pos="8306"/>
      </w:tabs>
      <w:jc w:val="center"/>
    </w:pPr>
    <w:rPr>
      <w:sz w:val="28"/>
      <w:szCs w:val="20"/>
    </w:rPr>
  </w:style>
  <w:style w:type="character" w:customStyle="1" w:styleId="afb">
    <w:name w:val="Верхний колонтитул Знак"/>
    <w:link w:val="afa"/>
    <w:uiPriority w:val="99"/>
    <w:rPr>
      <w:sz w:val="28"/>
    </w:rPr>
  </w:style>
  <w:style w:type="paragraph" w:customStyle="1" w:styleId="afc">
    <w:name w:val="Заголовок к тексту"/>
    <w:basedOn w:val="a"/>
    <w:next w:val="afd"/>
    <w:qFormat/>
    <w:pPr>
      <w:spacing w:after="480" w:line="240" w:lineRule="exact"/>
    </w:pPr>
    <w:rPr>
      <w:b/>
      <w:sz w:val="28"/>
      <w:szCs w:val="20"/>
    </w:rPr>
  </w:style>
  <w:style w:type="paragraph" w:styleId="afd">
    <w:name w:val="Body Text"/>
    <w:basedOn w:val="a"/>
    <w:link w:val="afe"/>
    <w:pPr>
      <w:spacing w:after="120"/>
    </w:pPr>
  </w:style>
  <w:style w:type="character" w:customStyle="1" w:styleId="afe">
    <w:name w:val="Основной текст Знак"/>
    <w:link w:val="afd"/>
    <w:rPr>
      <w:sz w:val="24"/>
      <w:szCs w:val="24"/>
    </w:rPr>
  </w:style>
  <w:style w:type="paragraph" w:customStyle="1" w:styleId="aff">
    <w:name w:val="Адресат"/>
    <w:basedOn w:val="a"/>
    <w:pPr>
      <w:spacing w:line="240" w:lineRule="exact"/>
    </w:pPr>
    <w:rPr>
      <w:sz w:val="28"/>
      <w:szCs w:val="20"/>
    </w:rPr>
  </w:style>
  <w:style w:type="paragraph" w:customStyle="1" w:styleId="aff0">
    <w:name w:val="Исполнитель"/>
    <w:basedOn w:val="afd"/>
    <w:pPr>
      <w:spacing w:line="240" w:lineRule="exact"/>
    </w:pPr>
    <w:rPr>
      <w:szCs w:val="20"/>
    </w:rPr>
  </w:style>
  <w:style w:type="paragraph" w:styleId="aff1">
    <w:name w:val="footer"/>
    <w:basedOn w:val="a"/>
    <w:link w:val="aff2"/>
    <w:rPr>
      <w:sz w:val="20"/>
      <w:szCs w:val="20"/>
    </w:rPr>
  </w:style>
  <w:style w:type="character" w:customStyle="1" w:styleId="aff2">
    <w:name w:val="Нижний колонтитул Знак"/>
    <w:basedOn w:val="a0"/>
    <w:link w:val="aff1"/>
  </w:style>
  <w:style w:type="character" w:styleId="aff3">
    <w:name w:val="page number"/>
  </w:style>
  <w:style w:type="paragraph" w:styleId="aff4">
    <w:name w:val="No Spacing"/>
    <w:uiPriority w:val="1"/>
    <w:qFormat/>
    <w:rPr>
      <w:sz w:val="28"/>
    </w:rPr>
  </w:style>
  <w:style w:type="paragraph" w:customStyle="1" w:styleId="aff5">
    <w:name w:val="регистрационные поля"/>
    <w:basedOn w:val="a"/>
    <w:pPr>
      <w:spacing w:line="240" w:lineRule="exact"/>
      <w:jc w:val="center"/>
    </w:pPr>
    <w:rPr>
      <w:sz w:val="28"/>
      <w:szCs w:val="20"/>
      <w:lang w:val="en-US"/>
    </w:rPr>
  </w:style>
  <w:style w:type="paragraph" w:customStyle="1" w:styleId="aff6">
    <w:name w:val="Регистр"/>
    <w:rPr>
      <w:sz w:val="28"/>
    </w:rPr>
  </w:style>
  <w:style w:type="character" w:customStyle="1" w:styleId="43">
    <w:name w:val="Основной текст (4)_"/>
    <w:link w:val="44"/>
    <w:rPr>
      <w:sz w:val="26"/>
      <w:szCs w:val="26"/>
      <w:shd w:val="clear" w:color="auto" w:fill="FFFFFF"/>
    </w:rPr>
  </w:style>
  <w:style w:type="paragraph" w:customStyle="1" w:styleId="44">
    <w:name w:val="Основной текст (4)"/>
    <w:basedOn w:val="a"/>
    <w:link w:val="43"/>
    <w:pPr>
      <w:shd w:val="clear" w:color="auto" w:fill="FFFFFF"/>
      <w:spacing w:after="420" w:line="0" w:lineRule="atLeast"/>
      <w:ind w:hanging="420"/>
    </w:pPr>
    <w:rPr>
      <w:sz w:val="26"/>
      <w:szCs w:val="26"/>
    </w:rPr>
  </w:style>
  <w:style w:type="character" w:styleId="aff7">
    <w:name w:val="Hyperlink"/>
    <w:uiPriority w:val="99"/>
    <w:unhideWhenUsed/>
    <w:rPr>
      <w:color w:val="0000FF"/>
      <w:u w:val="single"/>
    </w:rPr>
  </w:style>
  <w:style w:type="paragraph" w:styleId="aff8">
    <w:name w:val="List Paragraph"/>
    <w:basedOn w:val="a"/>
    <w:uiPriority w:val="34"/>
    <w:qFormat/>
    <w:pPr>
      <w:ind w:left="720"/>
      <w:contextualSpacing/>
    </w:pPr>
  </w:style>
  <w:style w:type="table" w:styleId="af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Balloon Text"/>
    <w:basedOn w:val="a"/>
    <w:link w:val="affb"/>
    <w:uiPriority w:val="99"/>
    <w:semiHidden/>
    <w:unhideWhenUsed/>
    <w:rsid w:val="006C4C18"/>
    <w:rPr>
      <w:rFonts w:ascii="Tahoma" w:hAnsi="Tahoma" w:cs="Tahoma"/>
      <w:sz w:val="16"/>
      <w:szCs w:val="16"/>
    </w:rPr>
  </w:style>
  <w:style w:type="character" w:customStyle="1" w:styleId="affb">
    <w:name w:val="Текст выноски Знак"/>
    <w:basedOn w:val="a0"/>
    <w:link w:val="affa"/>
    <w:uiPriority w:val="99"/>
    <w:semiHidden/>
    <w:rsid w:val="006C4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uiPriority w:val="35"/>
    <w:unhideWhenUsed/>
    <w:qFormat/>
    <w:pPr>
      <w:spacing w:after="200"/>
    </w:pPr>
    <w:rPr>
      <w:i/>
      <w:iCs/>
      <w:color w:val="44546A" w:themeColor="text2"/>
      <w:sz w:val="18"/>
      <w:szCs w:val="18"/>
    </w:rPr>
  </w:style>
  <w:style w:type="paragraph" w:styleId="af1">
    <w:name w:val="footnote text"/>
    <w:basedOn w:val="a"/>
    <w:link w:val="af2"/>
    <w:uiPriority w:val="99"/>
    <w:semiHidden/>
    <w:unhideWhenUsed/>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paragraph" w:styleId="af4">
    <w:name w:val="endnote text"/>
    <w:basedOn w:val="a"/>
    <w:link w:val="af5"/>
    <w:uiPriority w:val="99"/>
    <w:semiHidden/>
    <w:unhideWhenUsed/>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character" w:styleId="af7">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header"/>
    <w:basedOn w:val="a"/>
    <w:link w:val="afb"/>
    <w:uiPriority w:val="99"/>
    <w:pPr>
      <w:tabs>
        <w:tab w:val="center" w:pos="4153"/>
        <w:tab w:val="right" w:pos="8306"/>
      </w:tabs>
      <w:jc w:val="center"/>
    </w:pPr>
    <w:rPr>
      <w:sz w:val="28"/>
      <w:szCs w:val="20"/>
    </w:rPr>
  </w:style>
  <w:style w:type="character" w:customStyle="1" w:styleId="afb">
    <w:name w:val="Верхний колонтитул Знак"/>
    <w:link w:val="afa"/>
    <w:uiPriority w:val="99"/>
    <w:rPr>
      <w:sz w:val="28"/>
    </w:rPr>
  </w:style>
  <w:style w:type="paragraph" w:customStyle="1" w:styleId="afc">
    <w:name w:val="Заголовок к тексту"/>
    <w:basedOn w:val="a"/>
    <w:next w:val="afd"/>
    <w:qFormat/>
    <w:pPr>
      <w:spacing w:after="480" w:line="240" w:lineRule="exact"/>
    </w:pPr>
    <w:rPr>
      <w:b/>
      <w:sz w:val="28"/>
      <w:szCs w:val="20"/>
    </w:rPr>
  </w:style>
  <w:style w:type="paragraph" w:styleId="afd">
    <w:name w:val="Body Text"/>
    <w:basedOn w:val="a"/>
    <w:link w:val="afe"/>
    <w:pPr>
      <w:spacing w:after="120"/>
    </w:pPr>
  </w:style>
  <w:style w:type="character" w:customStyle="1" w:styleId="afe">
    <w:name w:val="Основной текст Знак"/>
    <w:link w:val="afd"/>
    <w:rPr>
      <w:sz w:val="24"/>
      <w:szCs w:val="24"/>
    </w:rPr>
  </w:style>
  <w:style w:type="paragraph" w:customStyle="1" w:styleId="aff">
    <w:name w:val="Адресат"/>
    <w:basedOn w:val="a"/>
    <w:pPr>
      <w:spacing w:line="240" w:lineRule="exact"/>
    </w:pPr>
    <w:rPr>
      <w:sz w:val="28"/>
      <w:szCs w:val="20"/>
    </w:rPr>
  </w:style>
  <w:style w:type="paragraph" w:customStyle="1" w:styleId="aff0">
    <w:name w:val="Исполнитель"/>
    <w:basedOn w:val="afd"/>
    <w:pPr>
      <w:spacing w:line="240" w:lineRule="exact"/>
    </w:pPr>
    <w:rPr>
      <w:szCs w:val="20"/>
    </w:rPr>
  </w:style>
  <w:style w:type="paragraph" w:styleId="aff1">
    <w:name w:val="footer"/>
    <w:basedOn w:val="a"/>
    <w:link w:val="aff2"/>
    <w:rPr>
      <w:sz w:val="20"/>
      <w:szCs w:val="20"/>
    </w:rPr>
  </w:style>
  <w:style w:type="character" w:customStyle="1" w:styleId="aff2">
    <w:name w:val="Нижний колонтитул Знак"/>
    <w:basedOn w:val="a0"/>
    <w:link w:val="aff1"/>
  </w:style>
  <w:style w:type="character" w:styleId="aff3">
    <w:name w:val="page number"/>
  </w:style>
  <w:style w:type="paragraph" w:styleId="aff4">
    <w:name w:val="No Spacing"/>
    <w:uiPriority w:val="1"/>
    <w:qFormat/>
    <w:rPr>
      <w:sz w:val="28"/>
    </w:rPr>
  </w:style>
  <w:style w:type="paragraph" w:customStyle="1" w:styleId="aff5">
    <w:name w:val="регистрационные поля"/>
    <w:basedOn w:val="a"/>
    <w:pPr>
      <w:spacing w:line="240" w:lineRule="exact"/>
      <w:jc w:val="center"/>
    </w:pPr>
    <w:rPr>
      <w:sz w:val="28"/>
      <w:szCs w:val="20"/>
      <w:lang w:val="en-US"/>
    </w:rPr>
  </w:style>
  <w:style w:type="paragraph" w:customStyle="1" w:styleId="aff6">
    <w:name w:val="Регистр"/>
    <w:rPr>
      <w:sz w:val="28"/>
    </w:rPr>
  </w:style>
  <w:style w:type="character" w:customStyle="1" w:styleId="43">
    <w:name w:val="Основной текст (4)_"/>
    <w:link w:val="44"/>
    <w:rPr>
      <w:sz w:val="26"/>
      <w:szCs w:val="26"/>
      <w:shd w:val="clear" w:color="auto" w:fill="FFFFFF"/>
    </w:rPr>
  </w:style>
  <w:style w:type="paragraph" w:customStyle="1" w:styleId="44">
    <w:name w:val="Основной текст (4)"/>
    <w:basedOn w:val="a"/>
    <w:link w:val="43"/>
    <w:pPr>
      <w:shd w:val="clear" w:color="auto" w:fill="FFFFFF"/>
      <w:spacing w:after="420" w:line="0" w:lineRule="atLeast"/>
      <w:ind w:hanging="420"/>
    </w:pPr>
    <w:rPr>
      <w:sz w:val="26"/>
      <w:szCs w:val="26"/>
    </w:rPr>
  </w:style>
  <w:style w:type="character" w:styleId="aff7">
    <w:name w:val="Hyperlink"/>
    <w:uiPriority w:val="99"/>
    <w:unhideWhenUsed/>
    <w:rPr>
      <w:color w:val="0000FF"/>
      <w:u w:val="single"/>
    </w:rPr>
  </w:style>
  <w:style w:type="paragraph" w:styleId="aff8">
    <w:name w:val="List Paragraph"/>
    <w:basedOn w:val="a"/>
    <w:uiPriority w:val="34"/>
    <w:qFormat/>
    <w:pPr>
      <w:ind w:left="720"/>
      <w:contextualSpacing/>
    </w:pPr>
  </w:style>
  <w:style w:type="table" w:styleId="aff9">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Balloon Text"/>
    <w:basedOn w:val="a"/>
    <w:link w:val="affb"/>
    <w:uiPriority w:val="99"/>
    <w:semiHidden/>
    <w:unhideWhenUsed/>
    <w:rsid w:val="006C4C18"/>
    <w:rPr>
      <w:rFonts w:ascii="Tahoma" w:hAnsi="Tahoma" w:cs="Tahoma"/>
      <w:sz w:val="16"/>
      <w:szCs w:val="16"/>
    </w:rPr>
  </w:style>
  <w:style w:type="character" w:customStyle="1" w:styleId="affb">
    <w:name w:val="Текст выноски Знак"/>
    <w:basedOn w:val="a0"/>
    <w:link w:val="affa"/>
    <w:uiPriority w:val="99"/>
    <w:semiHidden/>
    <w:rsid w:val="006C4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6067">
      <w:bodyDiv w:val="1"/>
      <w:marLeft w:val="0"/>
      <w:marRight w:val="0"/>
      <w:marTop w:val="0"/>
      <w:marBottom w:val="0"/>
      <w:divBdr>
        <w:top w:val="none" w:sz="0" w:space="0" w:color="auto"/>
        <w:left w:val="none" w:sz="0" w:space="0" w:color="auto"/>
        <w:bottom w:val="none" w:sz="0" w:space="0" w:color="auto"/>
        <w:right w:val="none" w:sz="0" w:space="0" w:color="auto"/>
      </w:divBdr>
    </w:div>
    <w:div w:id="3185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F823-A0DC-44CE-9099-3E65D403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2656</Words>
  <Characters>15142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adm15-01</cp:lastModifiedBy>
  <cp:revision>2</cp:revision>
  <dcterms:created xsi:type="dcterms:W3CDTF">2025-09-09T06:45:00Z</dcterms:created>
  <dcterms:modified xsi:type="dcterms:W3CDTF">2025-09-09T06:45:00Z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